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7491245" w14:textId="77777777" w:rsidR="00C16075" w:rsidRPr="001D0BCF" w:rsidRDefault="00DD6AE7" w:rsidP="00C16075">
      <w:pPr>
        <w:pStyle w:val="Title"/>
        <w:framePr w:w="8241" w:wrap="around" w:x="1811"/>
        <w:jc w:val="center"/>
        <w:rPr>
          <w:color w:val="FFFFFF" w:themeColor="background1"/>
        </w:rPr>
      </w:pPr>
      <w:sdt>
        <w:sdtPr>
          <w:rPr>
            <w:color w:val="FFFFFF" w:themeColor="background1"/>
          </w:rPr>
          <w:alias w:val="Title"/>
          <w:tag w:val=""/>
          <w:id w:val="-640959234"/>
          <w:placeholder>
            <w:docPart w:val="26E00979839A4D399023B92BB13BC17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16075">
            <w:rPr>
              <w:color w:val="FFFFFF" w:themeColor="background1"/>
            </w:rPr>
            <w:t>Maritime Heritage at Risk Program</w:t>
          </w:r>
        </w:sdtContent>
      </w:sdt>
    </w:p>
    <w:p w14:paraId="694E9A4F" w14:textId="77777777" w:rsidR="00C16075" w:rsidRPr="001D0BCF" w:rsidRDefault="00DD6AE7" w:rsidP="00C16075">
      <w:pPr>
        <w:pStyle w:val="Subtitle-imagecover"/>
        <w:framePr w:w="8241" w:wrap="around" w:x="1811"/>
        <w:jc w:val="center"/>
        <w:rPr>
          <w:color w:val="FFFFFF" w:themeColor="background1"/>
        </w:rPr>
      </w:pPr>
      <w:sdt>
        <w:sdtPr>
          <w:rPr>
            <w:color w:val="FFFFFF" w:themeColor="background1"/>
          </w:rPr>
          <w:alias w:val="Subject"/>
          <w:tag w:val=""/>
          <w:id w:val="-873007506"/>
          <w:placeholder>
            <w:docPart w:val="8A6388BC549345A895D0B74D2CB460D7"/>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C16075">
            <w:rPr>
              <w:color w:val="FFFFFF" w:themeColor="background1"/>
            </w:rPr>
            <w:t>Annual Report: 2022/23</w:t>
          </w:r>
        </w:sdtContent>
      </w:sdt>
    </w:p>
    <w:sdt>
      <w:sdtPr>
        <w:id w:val="516422882"/>
        <w:docPartObj>
          <w:docPartGallery w:val="Cover Pages"/>
          <w:docPartUnique/>
        </w:docPartObj>
      </w:sdtPr>
      <w:sdtEndPr>
        <w:rPr>
          <w:b/>
        </w:rPr>
      </w:sdtEndPr>
      <w:sdtContent>
        <w:p w14:paraId="2B30374E" w14:textId="5626F193" w:rsidR="007A61C4" w:rsidRDefault="00C16075" w:rsidP="00C97AB2">
          <w:r w:rsidRPr="003C7566">
            <w:rPr>
              <w:noProof/>
            </w:rPr>
            <w:drawing>
              <wp:anchor distT="0" distB="0" distL="114300" distR="114300" simplePos="0" relativeHeight="251632632" behindDoc="1" locked="0" layoutInCell="1" allowOverlap="1" wp14:anchorId="35C227A2" wp14:editId="4ABC4AB6">
                <wp:simplePos x="0" y="0"/>
                <wp:positionH relativeFrom="column">
                  <wp:posOffset>-404495</wp:posOffset>
                </wp:positionH>
                <wp:positionV relativeFrom="paragraph">
                  <wp:posOffset>-297815</wp:posOffset>
                </wp:positionV>
                <wp:extent cx="7554575" cy="10483850"/>
                <wp:effectExtent l="0" t="0" r="8890" b="0"/>
                <wp:wrapNone/>
                <wp:docPr id="156010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
                        <pic:cNvPicPr/>
                      </pic:nvPicPr>
                      <pic:blipFill>
                        <a:blip r:embed="rId14">
                          <a:extLst>
                            <a:ext uri="{28A0092B-C50C-407E-A947-70E740481C1C}">
                              <a14:useLocalDpi xmlns:a14="http://schemas.microsoft.com/office/drawing/2010/main" val="0"/>
                            </a:ext>
                          </a:extLst>
                        </a:blip>
                        <a:stretch>
                          <a:fillRect/>
                        </a:stretch>
                      </pic:blipFill>
                      <pic:spPr>
                        <a:xfrm>
                          <a:off x="0" y="0"/>
                          <a:ext cx="7562110" cy="10494306"/>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31607" behindDoc="1" locked="0" layoutInCell="1" allowOverlap="1" wp14:anchorId="1DE7CAC3" wp14:editId="3DE02A00">
                <wp:simplePos x="0" y="0"/>
                <wp:positionH relativeFrom="column">
                  <wp:posOffset>-150495</wp:posOffset>
                </wp:positionH>
                <wp:positionV relativeFrom="paragraph">
                  <wp:posOffset>2332355</wp:posOffset>
                </wp:positionV>
                <wp:extent cx="7061200" cy="6140450"/>
                <wp:effectExtent l="0" t="0" r="6350" b="0"/>
                <wp:wrapNone/>
                <wp:docPr id="127868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41" name="Picture 2"/>
                        <pic:cNvPicPr/>
                      </pic:nvPicPr>
                      <pic:blipFill rotWithShape="1">
                        <a:blip r:embed="rId15">
                          <a:extLst>
                            <a:ext uri="{28A0092B-C50C-407E-A947-70E740481C1C}">
                              <a14:useLocalDpi xmlns:a14="http://schemas.microsoft.com/office/drawing/2010/main" val="0"/>
                            </a:ext>
                          </a:extLst>
                        </a:blip>
                        <a:srcRect l="11642" r="11642"/>
                        <a:stretch/>
                      </pic:blipFill>
                      <pic:spPr bwMode="auto">
                        <a:xfrm>
                          <a:off x="0" y="0"/>
                          <a:ext cx="7063333" cy="614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9428B" w14:textId="0189C10A" w:rsidR="007A61C4" w:rsidRDefault="007A61C4" w:rsidP="00C97AB2"/>
        <w:p w14:paraId="6A6A8B7C" w14:textId="1DFF37FE" w:rsidR="007A61C4" w:rsidRDefault="007A61C4"/>
        <w:p w14:paraId="14760EB5" w14:textId="4A50782E" w:rsidR="007A61C4" w:rsidRDefault="007A61C4" w:rsidP="006B1119">
          <w:pPr>
            <w:rPr>
              <w:noProof/>
            </w:rPr>
          </w:pPr>
        </w:p>
        <w:p w14:paraId="101EF67F" w14:textId="77777777" w:rsidR="007A61C4" w:rsidRDefault="007A61C4" w:rsidP="006B1119">
          <w:pPr>
            <w:rPr>
              <w:noProof/>
            </w:rPr>
          </w:pPr>
        </w:p>
        <w:p w14:paraId="0EE31738" w14:textId="77777777" w:rsidR="007A61C4" w:rsidRDefault="007A61C4">
          <w:pPr>
            <w:spacing w:before="0" w:after="160" w:line="259" w:lineRule="auto"/>
          </w:pPr>
          <w:r>
            <w:rPr>
              <w:b/>
            </w:rPr>
            <w:br w:type="page"/>
          </w:r>
        </w:p>
      </w:sdtContent>
    </w:sdt>
    <w:p w14:paraId="568BE6C6" w14:textId="77777777" w:rsidR="0052706B" w:rsidRPr="001F2061" w:rsidRDefault="0052706B" w:rsidP="0052706B">
      <w:pPr>
        <w:pStyle w:val="Heading1TopofPage"/>
        <w:framePr w:wrap="around"/>
        <w:ind w:right="995"/>
        <w:rPr>
          <w:sz w:val="36"/>
          <w:szCs w:val="36"/>
        </w:rPr>
      </w:pPr>
      <w:bookmarkStart w:id="1" w:name="_Hlk142639472"/>
      <w:bookmarkStart w:id="2" w:name="_Hlk112684785"/>
      <w:bookmarkStart w:id="3" w:name="_Hlk112676749"/>
      <w:bookmarkStart w:id="4" w:name="_Hlk112680215"/>
      <w:bookmarkStart w:id="5" w:name="_Hlk141697554"/>
      <w:r w:rsidRPr="001F2061">
        <w:rPr>
          <w:sz w:val="36"/>
          <w:szCs w:val="36"/>
        </w:rPr>
        <w:lastRenderedPageBreak/>
        <w:t xml:space="preserve">The Maritime Heritage at Risk </w:t>
      </w:r>
      <w:r>
        <w:rPr>
          <w:sz w:val="36"/>
          <w:szCs w:val="36"/>
        </w:rPr>
        <w:t>P</w:t>
      </w:r>
      <w:r w:rsidRPr="001F2061">
        <w:rPr>
          <w:sz w:val="36"/>
          <w:szCs w:val="36"/>
        </w:rPr>
        <w:t xml:space="preserve">rogram delivers site management initiatives to protect Victoria’s most significant at-risk shipwrecks and </w:t>
      </w:r>
      <w:r>
        <w:rPr>
          <w:sz w:val="36"/>
          <w:szCs w:val="36"/>
        </w:rPr>
        <w:t xml:space="preserve">other maritime heritage such as </w:t>
      </w:r>
      <w:r w:rsidRPr="001F2061">
        <w:rPr>
          <w:sz w:val="36"/>
          <w:szCs w:val="36"/>
        </w:rPr>
        <w:t xml:space="preserve">submerged aircraft wrecks. </w:t>
      </w:r>
    </w:p>
    <w:bookmarkEnd w:id="1"/>
    <w:p w14:paraId="502116B1" w14:textId="77777777" w:rsidR="0052706B" w:rsidRPr="008112B6" w:rsidRDefault="0052706B" w:rsidP="0052706B">
      <w:pPr>
        <w:pStyle w:val="BodyText"/>
        <w:spacing w:after="0"/>
        <w:rPr>
          <w:color w:val="auto"/>
          <w:sz w:val="22"/>
          <w:szCs w:val="22"/>
        </w:rPr>
      </w:pPr>
      <w:r w:rsidRPr="008112B6">
        <w:rPr>
          <w:color w:val="auto"/>
          <w:sz w:val="22"/>
          <w:szCs w:val="22"/>
        </w:rPr>
        <w:t xml:space="preserve">The most significant at-risk shipwrecks are actively managed through a Risk Register with the aim of minimising </w:t>
      </w:r>
      <w:r>
        <w:rPr>
          <w:color w:val="auto"/>
          <w:sz w:val="22"/>
          <w:szCs w:val="22"/>
        </w:rPr>
        <w:t xml:space="preserve">their </w:t>
      </w:r>
      <w:r w:rsidRPr="008112B6">
        <w:rPr>
          <w:color w:val="auto"/>
          <w:sz w:val="22"/>
          <w:szCs w:val="22"/>
        </w:rPr>
        <w:t>further deterioration. In 2022/23 there were 25 shipwrecks on the Register</w:t>
      </w:r>
      <w:r>
        <w:rPr>
          <w:color w:val="auto"/>
          <w:sz w:val="22"/>
          <w:szCs w:val="22"/>
        </w:rPr>
        <w:t xml:space="preserve"> including</w:t>
      </w:r>
      <w:r w:rsidRPr="008112B6">
        <w:rPr>
          <w:color w:val="auto"/>
          <w:sz w:val="22"/>
          <w:szCs w:val="22"/>
        </w:rPr>
        <w:t xml:space="preserve"> three wrecks</w:t>
      </w:r>
      <w:r>
        <w:rPr>
          <w:color w:val="auto"/>
          <w:sz w:val="22"/>
          <w:szCs w:val="22"/>
        </w:rPr>
        <w:t xml:space="preserve"> (</w:t>
      </w:r>
      <w:r w:rsidRPr="008112B6">
        <w:rPr>
          <w:i/>
          <w:iCs/>
          <w:color w:val="auto"/>
          <w:sz w:val="22"/>
          <w:szCs w:val="22"/>
        </w:rPr>
        <w:t>Clarence,</w:t>
      </w:r>
      <w:r w:rsidRPr="008112B6">
        <w:rPr>
          <w:color w:val="auto"/>
          <w:sz w:val="22"/>
          <w:szCs w:val="22"/>
        </w:rPr>
        <w:t xml:space="preserve"> P.S</w:t>
      </w:r>
      <w:r w:rsidRPr="008112B6">
        <w:rPr>
          <w:i/>
          <w:iCs/>
          <w:color w:val="auto"/>
          <w:sz w:val="22"/>
          <w:szCs w:val="22"/>
        </w:rPr>
        <w:t xml:space="preserve"> Clonmel</w:t>
      </w:r>
      <w:r w:rsidRPr="008112B6">
        <w:rPr>
          <w:color w:val="auto"/>
          <w:sz w:val="22"/>
          <w:szCs w:val="22"/>
        </w:rPr>
        <w:t xml:space="preserve"> and </w:t>
      </w:r>
      <w:r w:rsidRPr="008112B6">
        <w:rPr>
          <w:i/>
          <w:iCs/>
          <w:color w:val="auto"/>
          <w:sz w:val="22"/>
          <w:szCs w:val="22"/>
        </w:rPr>
        <w:t>Thistle</w:t>
      </w:r>
      <w:r>
        <w:rPr>
          <w:i/>
          <w:iCs/>
          <w:color w:val="auto"/>
          <w:sz w:val="22"/>
          <w:szCs w:val="22"/>
        </w:rPr>
        <w:t>)</w:t>
      </w:r>
      <w:r w:rsidRPr="008112B6">
        <w:rPr>
          <w:i/>
          <w:iCs/>
          <w:color w:val="auto"/>
          <w:sz w:val="22"/>
          <w:szCs w:val="22"/>
        </w:rPr>
        <w:t xml:space="preserve"> </w:t>
      </w:r>
      <w:r w:rsidRPr="0052706B">
        <w:rPr>
          <w:color w:val="auto"/>
          <w:sz w:val="22"/>
          <w:szCs w:val="22"/>
        </w:rPr>
        <w:t>t</w:t>
      </w:r>
      <w:r w:rsidRPr="00523226">
        <w:rPr>
          <w:color w:val="auto"/>
          <w:sz w:val="22"/>
          <w:szCs w:val="22"/>
        </w:rPr>
        <w:t>hat</w:t>
      </w:r>
      <w:r>
        <w:rPr>
          <w:i/>
          <w:iCs/>
          <w:color w:val="auto"/>
          <w:sz w:val="22"/>
          <w:szCs w:val="22"/>
        </w:rPr>
        <w:t xml:space="preserve"> </w:t>
      </w:r>
      <w:r w:rsidRPr="008112B6">
        <w:rPr>
          <w:color w:val="auto"/>
          <w:sz w:val="22"/>
          <w:szCs w:val="22"/>
        </w:rPr>
        <w:t xml:space="preserve">are currently buried.  </w:t>
      </w:r>
    </w:p>
    <w:p w14:paraId="20705932" w14:textId="77777777" w:rsidR="0052706B" w:rsidRPr="008112B6" w:rsidRDefault="0052706B" w:rsidP="0052706B">
      <w:pPr>
        <w:pStyle w:val="BodyText"/>
        <w:rPr>
          <w:color w:val="auto"/>
          <w:sz w:val="22"/>
          <w:szCs w:val="22"/>
        </w:rPr>
      </w:pPr>
    </w:p>
    <w:p w14:paraId="111AA54A" w14:textId="77777777" w:rsidR="0052706B" w:rsidRPr="008112B6" w:rsidRDefault="0052706B" w:rsidP="0052706B">
      <w:pPr>
        <w:pStyle w:val="BodyText"/>
        <w:spacing w:after="0"/>
        <w:rPr>
          <w:color w:val="auto"/>
          <w:sz w:val="22"/>
          <w:szCs w:val="22"/>
        </w:rPr>
      </w:pPr>
      <w:r w:rsidRPr="008112B6">
        <w:rPr>
          <w:color w:val="auto"/>
          <w:sz w:val="22"/>
          <w:szCs w:val="22"/>
        </w:rPr>
        <w:t xml:space="preserve">The 2022/23 Annual Report includes information on conservation, monitoring, </w:t>
      </w:r>
      <w:r>
        <w:rPr>
          <w:color w:val="auto"/>
          <w:sz w:val="22"/>
          <w:szCs w:val="22"/>
        </w:rPr>
        <w:t xml:space="preserve">compliance and </w:t>
      </w:r>
      <w:r w:rsidRPr="008112B6">
        <w:rPr>
          <w:color w:val="auto"/>
          <w:sz w:val="22"/>
          <w:szCs w:val="22"/>
        </w:rPr>
        <w:t xml:space="preserve">inspections conducted at wreck sites. In addition, data is collected on the current condition and potential future risk to </w:t>
      </w:r>
      <w:r>
        <w:rPr>
          <w:color w:val="auto"/>
          <w:sz w:val="22"/>
          <w:szCs w:val="22"/>
        </w:rPr>
        <w:t>w</w:t>
      </w:r>
      <w:r w:rsidRPr="008112B6">
        <w:rPr>
          <w:color w:val="auto"/>
          <w:sz w:val="22"/>
          <w:szCs w:val="22"/>
        </w:rPr>
        <w:t>recks.</w:t>
      </w:r>
    </w:p>
    <w:p w14:paraId="4643BE5B" w14:textId="77777777" w:rsidR="0052706B" w:rsidRPr="008112B6" w:rsidRDefault="0052706B" w:rsidP="0052706B">
      <w:pPr>
        <w:pStyle w:val="BodyText"/>
        <w:rPr>
          <w:color w:val="auto"/>
          <w:sz w:val="22"/>
          <w:szCs w:val="22"/>
        </w:rPr>
      </w:pPr>
    </w:p>
    <w:p w14:paraId="52FA1FBC" w14:textId="259D8125" w:rsidR="0052706B" w:rsidRDefault="0052706B" w:rsidP="0052706B">
      <w:pPr>
        <w:pStyle w:val="BodyText"/>
        <w:rPr>
          <w:color w:val="auto"/>
          <w:sz w:val="22"/>
          <w:szCs w:val="22"/>
        </w:rPr>
      </w:pPr>
      <w:r w:rsidRPr="008112B6">
        <w:rPr>
          <w:color w:val="auto"/>
          <w:sz w:val="22"/>
          <w:szCs w:val="22"/>
        </w:rPr>
        <w:t>The program was expanded in 2022/23 to include On Watch* shipwrecks and submerged aircraft wrecks.</w:t>
      </w:r>
    </w:p>
    <w:p w14:paraId="60A04C82" w14:textId="77777777" w:rsidR="0052706B" w:rsidRDefault="0052706B" w:rsidP="0052706B">
      <w:pPr>
        <w:pStyle w:val="BodyText"/>
        <w:spacing w:after="0"/>
        <w:rPr>
          <w:color w:val="auto"/>
          <w:sz w:val="22"/>
          <w:szCs w:val="22"/>
        </w:rPr>
      </w:pPr>
      <w:r w:rsidRPr="006F5829">
        <w:rPr>
          <w:color w:val="auto"/>
          <w:sz w:val="22"/>
          <w:szCs w:val="22"/>
        </w:rPr>
        <w:t xml:space="preserve"> </w:t>
      </w:r>
    </w:p>
    <w:bookmarkEnd w:id="2"/>
    <w:bookmarkEnd w:id="3"/>
    <w:bookmarkEnd w:id="4"/>
    <w:bookmarkEnd w:id="5"/>
    <w:p w14:paraId="00A3EF92" w14:textId="77777777" w:rsidR="0052706B" w:rsidRDefault="0052706B" w:rsidP="0052706B">
      <w:pPr>
        <w:pStyle w:val="ListParagraph"/>
        <w:spacing w:after="160" w:line="259" w:lineRule="auto"/>
        <w:ind w:left="993"/>
      </w:pPr>
      <w:r>
        <w:rPr>
          <w:noProof/>
        </w:rPr>
        <w:drawing>
          <wp:inline distT="0" distB="0" distL="0" distR="0" wp14:anchorId="1E24FBA8" wp14:editId="0BD72DDB">
            <wp:extent cx="4800600" cy="3522480"/>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816122" cy="3533869"/>
                    </a:xfrm>
                    <a:prstGeom prst="rect">
                      <a:avLst/>
                    </a:prstGeom>
                    <a:noFill/>
                  </pic:spPr>
                </pic:pic>
              </a:graphicData>
            </a:graphic>
          </wp:inline>
        </w:drawing>
      </w:r>
    </w:p>
    <w:p w14:paraId="2C2A6D70" w14:textId="77777777" w:rsidR="0052706B" w:rsidRDefault="0052706B" w:rsidP="0052706B">
      <w:pPr>
        <w:pStyle w:val="ListParagraph"/>
        <w:spacing w:after="160" w:line="259" w:lineRule="auto"/>
      </w:pPr>
      <w:r w:rsidRPr="0095036F">
        <w:rPr>
          <w:noProof/>
        </w:rPr>
        <mc:AlternateContent>
          <mc:Choice Requires="wps">
            <w:drawing>
              <wp:anchor distT="45720" distB="45720" distL="114300" distR="114300" simplePos="0" relativeHeight="251660288" behindDoc="0" locked="0" layoutInCell="1" allowOverlap="1" wp14:anchorId="5906EB85" wp14:editId="0C0BE301">
                <wp:simplePos x="0" y="0"/>
                <wp:positionH relativeFrom="column">
                  <wp:posOffset>694055</wp:posOffset>
                </wp:positionH>
                <wp:positionV relativeFrom="paragraph">
                  <wp:posOffset>96520</wp:posOffset>
                </wp:positionV>
                <wp:extent cx="4618355" cy="603250"/>
                <wp:effectExtent l="0" t="0" r="10795"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603250"/>
                        </a:xfrm>
                        <a:prstGeom prst="rect">
                          <a:avLst/>
                        </a:prstGeom>
                        <a:solidFill>
                          <a:srgbClr val="FFFFFF"/>
                        </a:solidFill>
                        <a:ln w="9525">
                          <a:solidFill>
                            <a:srgbClr val="000000"/>
                          </a:solidFill>
                          <a:miter lim="800000"/>
                          <a:headEnd/>
                          <a:tailEnd/>
                        </a:ln>
                      </wps:spPr>
                      <wps:txbx>
                        <w:txbxContent>
                          <w:p w14:paraId="436C9228" w14:textId="77777777" w:rsidR="0052706B" w:rsidRPr="001F2061" w:rsidRDefault="0052706B" w:rsidP="0052706B">
                            <w:pPr>
                              <w:jc w:val="center"/>
                              <w:rPr>
                                <w:sz w:val="18"/>
                                <w:szCs w:val="18"/>
                              </w:rPr>
                            </w:pPr>
                            <w:r w:rsidRPr="001F2061">
                              <w:rPr>
                                <w:sz w:val="18"/>
                                <w:szCs w:val="18"/>
                              </w:rPr>
                              <w:t xml:space="preserve">Baker. W “Perilous situation of </w:t>
                            </w:r>
                            <w:r>
                              <w:rPr>
                                <w:sz w:val="18"/>
                                <w:szCs w:val="18"/>
                              </w:rPr>
                              <w:t>“</w:t>
                            </w:r>
                            <w:r w:rsidRPr="001F2061">
                              <w:rPr>
                                <w:sz w:val="18"/>
                                <w:szCs w:val="18"/>
                              </w:rPr>
                              <w:t>The Thistle</w:t>
                            </w:r>
                            <w:r>
                              <w:rPr>
                                <w:sz w:val="18"/>
                                <w:szCs w:val="18"/>
                              </w:rPr>
                              <w:t>”</w:t>
                            </w:r>
                            <w:r w:rsidRPr="001F2061">
                              <w:rPr>
                                <w:sz w:val="18"/>
                                <w:szCs w:val="18"/>
                              </w:rPr>
                              <w:t xml:space="preserve"> steamer in a gale at Sydney, N.S.W 1847”.</w:t>
                            </w:r>
                          </w:p>
                          <w:p w14:paraId="372FEAFD" w14:textId="77777777" w:rsidR="0052706B" w:rsidRPr="001F2061" w:rsidRDefault="0052706B" w:rsidP="0052706B">
                            <w:pPr>
                              <w:jc w:val="center"/>
                              <w:rPr>
                                <w:rFonts w:cstheme="minorHAnsi"/>
                                <w:sz w:val="18"/>
                                <w:szCs w:val="18"/>
                              </w:rPr>
                            </w:pPr>
                            <w:r w:rsidRPr="001F2061">
                              <w:rPr>
                                <w:sz w:val="18"/>
                                <w:szCs w:val="18"/>
                              </w:rPr>
                              <w:t xml:space="preserve">  Source: Public Domain</w:t>
                            </w:r>
                          </w:p>
                          <w:p w14:paraId="4456B950" w14:textId="77777777" w:rsidR="0052706B" w:rsidRPr="00086388" w:rsidRDefault="0052706B" w:rsidP="0052706B">
                            <w:pPr>
                              <w:spacing w:after="200"/>
                              <w:jc w:val="center"/>
                              <w:rPr>
                                <w:rFonts w:cstheme="minorHAnsi"/>
                                <w:sz w:val="18"/>
                                <w:szCs w:val="18"/>
                              </w:rPr>
                            </w:pPr>
                            <w:r>
                              <w:rPr>
                                <w:color w:val="FF000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6EB85" id="_x0000_t202" coordsize="21600,21600" o:spt="202" path="m,l,21600r21600,l21600,xe">
                <v:stroke joinstyle="miter"/>
                <v:path gradientshapeok="t" o:connecttype="rect"/>
              </v:shapetype>
              <v:shape id="Text Box 2" o:spid="_x0000_s1026" type="#_x0000_t202" style="position:absolute;left:0;text-align:left;margin-left:54.65pt;margin-top:7.6pt;width:363.65pt;height: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">
                <v:textbox>
                  <w:txbxContent>
                    <w:p w14:paraId="436C9228" w14:textId="77777777" w:rsidR="0052706B" w:rsidRPr="001F2061" w:rsidRDefault="0052706B" w:rsidP="0052706B">
                      <w:pPr>
                        <w:jc w:val="center"/>
                        <w:rPr>
                          <w:sz w:val="18"/>
                          <w:szCs w:val="18"/>
                        </w:rPr>
                      </w:pPr>
                      <w:r w:rsidRPr="001F2061">
                        <w:rPr>
                          <w:sz w:val="18"/>
                          <w:szCs w:val="18"/>
                        </w:rPr>
                        <w:t xml:space="preserve">Baker. W “Perilous situation of </w:t>
                      </w:r>
                      <w:r>
                        <w:rPr>
                          <w:sz w:val="18"/>
                          <w:szCs w:val="18"/>
                        </w:rPr>
                        <w:t>“</w:t>
                      </w:r>
                      <w:r w:rsidRPr="001F2061">
                        <w:rPr>
                          <w:sz w:val="18"/>
                          <w:szCs w:val="18"/>
                        </w:rPr>
                        <w:t>The Thistle</w:t>
                      </w:r>
                      <w:r>
                        <w:rPr>
                          <w:sz w:val="18"/>
                          <w:szCs w:val="18"/>
                        </w:rPr>
                        <w:t>”</w:t>
                      </w:r>
                      <w:r w:rsidRPr="001F2061">
                        <w:rPr>
                          <w:sz w:val="18"/>
                          <w:szCs w:val="18"/>
                        </w:rPr>
                        <w:t xml:space="preserve"> steamer in a gale at Sydney, N.S.W 1847”.</w:t>
                      </w:r>
                    </w:p>
                    <w:p w14:paraId="372FEAFD" w14:textId="77777777" w:rsidR="0052706B" w:rsidRPr="001F2061" w:rsidRDefault="0052706B" w:rsidP="0052706B">
                      <w:pPr>
                        <w:jc w:val="center"/>
                        <w:rPr>
                          <w:rFonts w:cstheme="minorHAnsi"/>
                          <w:sz w:val="18"/>
                          <w:szCs w:val="18"/>
                        </w:rPr>
                      </w:pPr>
                      <w:r w:rsidRPr="001F2061">
                        <w:rPr>
                          <w:sz w:val="18"/>
                          <w:szCs w:val="18"/>
                        </w:rPr>
                        <w:t xml:space="preserve">  Source: Public Domain</w:t>
                      </w:r>
                    </w:p>
                    <w:p w14:paraId="4456B950" w14:textId="77777777" w:rsidR="0052706B" w:rsidRPr="00086388" w:rsidRDefault="0052706B" w:rsidP="0052706B">
                      <w:pPr>
                        <w:spacing w:after="200"/>
                        <w:jc w:val="center"/>
                        <w:rPr>
                          <w:rFonts w:cstheme="minorHAnsi"/>
                          <w:sz w:val="18"/>
                          <w:szCs w:val="18"/>
                        </w:rPr>
                      </w:pPr>
                      <w:r>
                        <w:rPr>
                          <w:color w:val="FF0000"/>
                          <w:sz w:val="18"/>
                          <w:szCs w:val="18"/>
                        </w:rPr>
                        <w:t xml:space="preserve"> </w:t>
                      </w:r>
                    </w:p>
                  </w:txbxContent>
                </v:textbox>
                <w10:wrap type="square"/>
              </v:shape>
            </w:pict>
          </mc:Fallback>
        </mc:AlternateContent>
      </w:r>
    </w:p>
    <w:p w14:paraId="72B51A68" w14:textId="77777777" w:rsidR="0052706B" w:rsidRDefault="0052706B" w:rsidP="0052706B">
      <w:pPr>
        <w:pStyle w:val="ListParagraph"/>
        <w:spacing w:after="160" w:line="259" w:lineRule="auto"/>
      </w:pPr>
    </w:p>
    <w:p w14:paraId="28C30061" w14:textId="77777777" w:rsidR="0052706B" w:rsidRDefault="0052706B" w:rsidP="0052706B">
      <w:pPr>
        <w:pStyle w:val="ListParagraph"/>
        <w:spacing w:after="160" w:line="259" w:lineRule="auto"/>
      </w:pPr>
    </w:p>
    <w:p w14:paraId="5BF25D62" w14:textId="77777777" w:rsidR="0052706B" w:rsidRDefault="0052706B" w:rsidP="0052706B">
      <w:pPr>
        <w:pStyle w:val="ListParagraph"/>
        <w:spacing w:after="160" w:line="259" w:lineRule="auto"/>
      </w:pPr>
    </w:p>
    <w:p w14:paraId="7BF551C3" w14:textId="77777777" w:rsidR="0052706B" w:rsidRDefault="0052706B" w:rsidP="0052706B">
      <w:pPr>
        <w:pStyle w:val="BodyText"/>
        <w:rPr>
          <w:rStyle w:val="Bold"/>
          <w:rFonts w:eastAsiaTheme="majorEastAsia"/>
          <w:color w:val="535659" w:themeColor="text2"/>
          <w:sz w:val="28"/>
          <w:szCs w:val="28"/>
        </w:rPr>
      </w:pPr>
    </w:p>
    <w:p w14:paraId="0D4EABE4" w14:textId="77777777" w:rsidR="0052706B" w:rsidRPr="001F2061" w:rsidRDefault="0052706B" w:rsidP="0052706B">
      <w:pPr>
        <w:pStyle w:val="BodyText"/>
        <w:rPr>
          <w:rStyle w:val="Bold"/>
          <w:rFonts w:eastAsiaTheme="majorEastAsia"/>
          <w:color w:val="auto"/>
          <w:sz w:val="18"/>
          <w:szCs w:val="18"/>
        </w:rPr>
      </w:pPr>
      <w:r w:rsidRPr="001F2061">
        <w:rPr>
          <w:rStyle w:val="Bold"/>
          <w:rFonts w:eastAsiaTheme="majorEastAsia"/>
          <w:b w:val="0"/>
          <w:bCs/>
          <w:color w:val="auto"/>
          <w:sz w:val="18"/>
          <w:szCs w:val="18"/>
        </w:rPr>
        <w:t xml:space="preserve">Note (*): On Watch wrecks </w:t>
      </w:r>
      <w:r w:rsidRPr="001F2061">
        <w:rPr>
          <w:color w:val="auto"/>
          <w:sz w:val="18"/>
          <w:szCs w:val="18"/>
        </w:rPr>
        <w:t>are h</w:t>
      </w:r>
      <w:r w:rsidRPr="001F2061">
        <w:rPr>
          <w:rFonts w:ascii="Arial" w:hAnsi="Arial" w:cs="Arial"/>
          <w:color w:val="auto"/>
          <w:sz w:val="18"/>
          <w:szCs w:val="18"/>
        </w:rPr>
        <w:t>igh significance wrecks assessed as</w:t>
      </w:r>
      <w:r>
        <w:rPr>
          <w:rFonts w:ascii="Arial" w:hAnsi="Arial" w:cs="Arial"/>
          <w:color w:val="auto"/>
          <w:sz w:val="18"/>
          <w:szCs w:val="18"/>
        </w:rPr>
        <w:t xml:space="preserve"> being at</w:t>
      </w:r>
      <w:r w:rsidRPr="001F2061">
        <w:rPr>
          <w:rFonts w:ascii="Arial" w:hAnsi="Arial" w:cs="Arial"/>
          <w:color w:val="auto"/>
          <w:sz w:val="18"/>
          <w:szCs w:val="18"/>
        </w:rPr>
        <w:t xml:space="preserve"> medium risk and medium significance wrecks assessed as high risk.</w:t>
      </w:r>
    </w:p>
    <w:p w14:paraId="08CCB357" w14:textId="0F94123A" w:rsidR="00F70B90" w:rsidRDefault="00F70B90">
      <w:pPr>
        <w:spacing w:before="0" w:after="160" w:line="259" w:lineRule="auto"/>
        <w:rPr>
          <w:rFonts w:asciiTheme="majorHAnsi" w:eastAsiaTheme="majorEastAsia" w:hAnsiTheme="majorHAnsi" w:cstheme="majorBidi"/>
          <w:b/>
          <w:color w:val="0071CE" w:themeColor="accent6"/>
          <w:sz w:val="28"/>
          <w:szCs w:val="32"/>
        </w:rPr>
      </w:pPr>
      <w:r>
        <w:br w:type="page"/>
      </w:r>
    </w:p>
    <w:p w14:paraId="13498E4B" w14:textId="77777777" w:rsidR="0052706B" w:rsidRPr="001F2061" w:rsidRDefault="0052706B" w:rsidP="0052706B">
      <w:pPr>
        <w:pStyle w:val="BodyText"/>
        <w:rPr>
          <w:rStyle w:val="Bold"/>
          <w:rFonts w:eastAsiaTheme="majorEastAsia"/>
          <w:color w:val="535659" w:themeColor="text2"/>
          <w:sz w:val="28"/>
          <w:szCs w:val="28"/>
        </w:rPr>
      </w:pPr>
      <w:r w:rsidRPr="001F2061">
        <w:rPr>
          <w:rStyle w:val="Bold"/>
          <w:rFonts w:eastAsiaTheme="majorEastAsia"/>
          <w:color w:val="535659" w:themeColor="text2"/>
          <w:sz w:val="28"/>
          <w:szCs w:val="28"/>
        </w:rPr>
        <w:lastRenderedPageBreak/>
        <w:t>ON WATCH WRECKS</w:t>
      </w:r>
    </w:p>
    <w:p w14:paraId="07E4800F" w14:textId="77777777" w:rsidR="0052706B" w:rsidRPr="006F2F65" w:rsidRDefault="0052706B" w:rsidP="0052706B">
      <w:pPr>
        <w:pStyle w:val="BodyText"/>
        <w:spacing w:after="0"/>
        <w:rPr>
          <w:rStyle w:val="Bold"/>
          <w:rFonts w:eastAsiaTheme="majorEastAsia"/>
          <w:b w:val="0"/>
          <w:bCs/>
          <w:iCs/>
          <w:color w:val="535659" w:themeColor="text2"/>
          <w:sz w:val="28"/>
          <w:szCs w:val="28"/>
        </w:rPr>
      </w:pPr>
      <w:r w:rsidRPr="00345F15">
        <w:rPr>
          <w:rStyle w:val="BoldAndItalics"/>
          <w:color w:val="535659" w:themeColor="text2"/>
          <w:sz w:val="28"/>
          <w:szCs w:val="28"/>
        </w:rPr>
        <w:t xml:space="preserve"> </w:t>
      </w:r>
    </w:p>
    <w:p w14:paraId="64116463" w14:textId="77777777" w:rsidR="0052706B" w:rsidRPr="001F2061" w:rsidRDefault="0052706B" w:rsidP="0052706B">
      <w:pPr>
        <w:spacing w:after="240"/>
        <w:rPr>
          <w:rFonts w:cstheme="minorHAnsi"/>
          <w:sz w:val="22"/>
        </w:rPr>
      </w:pPr>
      <w:r w:rsidRPr="001F2061">
        <w:rPr>
          <w:rFonts w:cstheme="minorHAnsi"/>
          <w:sz w:val="22"/>
        </w:rPr>
        <w:t xml:space="preserve">The </w:t>
      </w:r>
      <w:r>
        <w:rPr>
          <w:rFonts w:cstheme="minorHAnsi"/>
          <w:sz w:val="22"/>
        </w:rPr>
        <w:t xml:space="preserve">Maritime Heritage at Risk </w:t>
      </w:r>
      <w:r w:rsidRPr="001F2061">
        <w:rPr>
          <w:rFonts w:cstheme="minorHAnsi"/>
          <w:sz w:val="22"/>
        </w:rPr>
        <w:t xml:space="preserve">Program uses a quantifiable methodology to assess </w:t>
      </w:r>
      <w:r>
        <w:rPr>
          <w:rFonts w:cstheme="minorHAnsi"/>
          <w:sz w:val="22"/>
        </w:rPr>
        <w:t>a</w:t>
      </w:r>
      <w:r w:rsidRPr="001F2061">
        <w:rPr>
          <w:rFonts w:cstheme="minorHAnsi"/>
          <w:sz w:val="22"/>
        </w:rPr>
        <w:t xml:space="preserve"> wreck’s significance and the level of risk associated with environmental and human factors. Based on the outcomes of these assessments, one of three site management actions is assigned to the </w:t>
      </w:r>
      <w:r>
        <w:rPr>
          <w:rFonts w:cstheme="minorHAnsi"/>
          <w:sz w:val="22"/>
        </w:rPr>
        <w:t>wreck</w:t>
      </w:r>
      <w:r w:rsidRPr="001F2061">
        <w:rPr>
          <w:rFonts w:cstheme="minorHAnsi"/>
          <w:sz w:val="22"/>
        </w:rPr>
        <w:t xml:space="preserve"> based on a significance-risk matrix. No Action (green), for sites where risk and significance are low to medium or are offsetting; On Watch (yellow), for sites that require periodic monitoring; or </w:t>
      </w:r>
      <w:r>
        <w:rPr>
          <w:rFonts w:cstheme="minorHAnsi"/>
          <w:sz w:val="22"/>
        </w:rPr>
        <w:t>Maritime Heritage</w:t>
      </w:r>
      <w:r w:rsidRPr="001F2061">
        <w:rPr>
          <w:rFonts w:cstheme="minorHAnsi"/>
          <w:sz w:val="22"/>
        </w:rPr>
        <w:t xml:space="preserve"> Risk Register (red), for sites of high significance and risk</w:t>
      </w:r>
      <w:r>
        <w:rPr>
          <w:rFonts w:cstheme="minorHAnsi"/>
          <w:sz w:val="22"/>
        </w:rPr>
        <w:t>.</w:t>
      </w:r>
    </w:p>
    <w:p w14:paraId="0A4518DD" w14:textId="77777777" w:rsidR="0052706B" w:rsidRPr="001F2061" w:rsidRDefault="0052706B" w:rsidP="0052706B">
      <w:pPr>
        <w:pStyle w:val="BodyText"/>
        <w:spacing w:after="0"/>
        <w:rPr>
          <w:rFonts w:cstheme="minorHAnsi"/>
          <w:color w:val="auto"/>
          <w:sz w:val="22"/>
          <w:szCs w:val="22"/>
        </w:rPr>
      </w:pPr>
      <w:r w:rsidRPr="001F2061">
        <w:rPr>
          <w:rFonts w:cstheme="minorHAnsi"/>
          <w:color w:val="auto"/>
          <w:sz w:val="22"/>
          <w:szCs w:val="22"/>
        </w:rPr>
        <w:t xml:space="preserve">High significance wrecks assessed as medium risk and medium significance wrecks assessed as high risk are </w:t>
      </w:r>
      <w:r>
        <w:rPr>
          <w:rFonts w:cstheme="minorHAnsi"/>
          <w:color w:val="auto"/>
          <w:sz w:val="22"/>
          <w:szCs w:val="22"/>
        </w:rPr>
        <w:t>included</w:t>
      </w:r>
      <w:r w:rsidRPr="001F2061">
        <w:rPr>
          <w:rFonts w:cstheme="minorHAnsi"/>
          <w:color w:val="auto"/>
          <w:sz w:val="22"/>
          <w:szCs w:val="22"/>
        </w:rPr>
        <w:t xml:space="preserve"> on the On Watch list</w:t>
      </w:r>
      <w:r>
        <w:rPr>
          <w:rFonts w:cstheme="minorHAnsi"/>
          <w:color w:val="auto"/>
          <w:sz w:val="22"/>
          <w:szCs w:val="22"/>
        </w:rPr>
        <w:t xml:space="preserve"> (s</w:t>
      </w:r>
      <w:r w:rsidRPr="001F2061">
        <w:rPr>
          <w:rFonts w:cstheme="minorHAnsi"/>
          <w:color w:val="auto"/>
          <w:sz w:val="22"/>
          <w:szCs w:val="22"/>
        </w:rPr>
        <w:t xml:space="preserve">ee page </w:t>
      </w:r>
      <w:r>
        <w:rPr>
          <w:rFonts w:cstheme="minorHAnsi"/>
          <w:color w:val="auto"/>
          <w:sz w:val="22"/>
          <w:szCs w:val="22"/>
        </w:rPr>
        <w:t>10</w:t>
      </w:r>
      <w:r w:rsidRPr="001F2061">
        <w:rPr>
          <w:rFonts w:cstheme="minorHAnsi"/>
          <w:color w:val="auto"/>
          <w:sz w:val="22"/>
          <w:szCs w:val="22"/>
        </w:rPr>
        <w:t xml:space="preserve"> for details</w:t>
      </w:r>
      <w:r>
        <w:rPr>
          <w:rFonts w:cstheme="minorHAnsi"/>
          <w:color w:val="auto"/>
          <w:sz w:val="22"/>
          <w:szCs w:val="22"/>
        </w:rPr>
        <w:t>)</w:t>
      </w:r>
      <w:r w:rsidRPr="001F2061">
        <w:rPr>
          <w:rFonts w:cstheme="minorHAnsi"/>
          <w:color w:val="auto"/>
          <w:sz w:val="22"/>
          <w:szCs w:val="22"/>
        </w:rPr>
        <w:t xml:space="preserve">. </w:t>
      </w:r>
      <w:r>
        <w:rPr>
          <w:rFonts w:cstheme="minorHAnsi"/>
          <w:color w:val="auto"/>
          <w:sz w:val="22"/>
          <w:szCs w:val="22"/>
        </w:rPr>
        <w:t>Periodic monitoring is then conducted at these sites gi</w:t>
      </w:r>
      <w:r w:rsidRPr="001F2061">
        <w:rPr>
          <w:rFonts w:cstheme="minorHAnsi"/>
          <w:color w:val="auto"/>
          <w:sz w:val="22"/>
          <w:szCs w:val="22"/>
        </w:rPr>
        <w:t xml:space="preserve">ven that pre-emptive action is likely to be less resource intensive than when a </w:t>
      </w:r>
      <w:r>
        <w:rPr>
          <w:rFonts w:cstheme="minorHAnsi"/>
          <w:color w:val="auto"/>
          <w:sz w:val="22"/>
          <w:szCs w:val="22"/>
        </w:rPr>
        <w:t>wreck</w:t>
      </w:r>
      <w:r w:rsidRPr="001F2061">
        <w:rPr>
          <w:rFonts w:cstheme="minorHAnsi"/>
          <w:color w:val="auto"/>
          <w:sz w:val="22"/>
          <w:szCs w:val="22"/>
        </w:rPr>
        <w:t xml:space="preserve"> has been included on the </w:t>
      </w:r>
      <w:r>
        <w:rPr>
          <w:rFonts w:cstheme="minorHAnsi"/>
          <w:color w:val="auto"/>
          <w:sz w:val="22"/>
          <w:szCs w:val="22"/>
        </w:rPr>
        <w:t>Maritime Heritage</w:t>
      </w:r>
      <w:r w:rsidRPr="001F2061">
        <w:rPr>
          <w:rFonts w:cstheme="minorHAnsi"/>
          <w:color w:val="auto"/>
          <w:sz w:val="22"/>
          <w:szCs w:val="22"/>
        </w:rPr>
        <w:t xml:space="preserve"> Risk Register. </w:t>
      </w:r>
    </w:p>
    <w:p w14:paraId="17D7832C" w14:textId="77777777" w:rsidR="0052706B" w:rsidRPr="001F2061" w:rsidRDefault="0052706B" w:rsidP="0052706B">
      <w:pPr>
        <w:pStyle w:val="BodyText"/>
        <w:spacing w:before="0" w:after="0"/>
        <w:rPr>
          <w:rFonts w:cstheme="minorHAnsi"/>
          <w:color w:val="auto"/>
          <w:sz w:val="22"/>
          <w:szCs w:val="22"/>
        </w:rPr>
      </w:pPr>
    </w:p>
    <w:p w14:paraId="41CFDAE4" w14:textId="77777777" w:rsidR="0052706B" w:rsidRPr="001F2061" w:rsidRDefault="0052706B" w:rsidP="0052706B">
      <w:pPr>
        <w:pStyle w:val="BodyText"/>
        <w:rPr>
          <w:rFonts w:cstheme="minorHAnsi"/>
          <w:color w:val="auto"/>
          <w:sz w:val="22"/>
          <w:szCs w:val="22"/>
        </w:rPr>
      </w:pPr>
      <w:r w:rsidRPr="001F2061">
        <w:rPr>
          <w:rFonts w:cstheme="minorHAnsi"/>
          <w:color w:val="auto"/>
          <w:sz w:val="22"/>
          <w:szCs w:val="22"/>
        </w:rPr>
        <w:t xml:space="preserve">Currently there are 16 shipwrecks on the </w:t>
      </w:r>
      <w:r>
        <w:rPr>
          <w:rFonts w:cstheme="minorHAnsi"/>
          <w:color w:val="auto"/>
          <w:sz w:val="22"/>
          <w:szCs w:val="22"/>
        </w:rPr>
        <w:t xml:space="preserve">On Watch </w:t>
      </w:r>
      <w:r w:rsidRPr="001F2061">
        <w:rPr>
          <w:rFonts w:cstheme="minorHAnsi"/>
          <w:color w:val="auto"/>
          <w:sz w:val="22"/>
          <w:szCs w:val="22"/>
        </w:rPr>
        <w:t>list and two aircraft wrecks included on a provisional basis (see Submerged Aircraft Wrecks section below).</w:t>
      </w:r>
    </w:p>
    <w:p w14:paraId="5E0D4799" w14:textId="77777777" w:rsidR="0052706B" w:rsidRDefault="0052706B" w:rsidP="0052706B">
      <w:pPr>
        <w:pStyle w:val="BodyText"/>
        <w:rPr>
          <w:rFonts w:ascii="Arial" w:hAnsi="Arial" w:cs="Arial"/>
          <w:color w:val="FF0000"/>
          <w:sz w:val="22"/>
          <w:szCs w:val="22"/>
        </w:rPr>
      </w:pPr>
    </w:p>
    <w:p w14:paraId="3E80B291" w14:textId="77777777" w:rsidR="0052706B" w:rsidRDefault="0052706B" w:rsidP="0052706B">
      <w:pPr>
        <w:pStyle w:val="BodyText"/>
        <w:rPr>
          <w:rFonts w:ascii="Arial" w:hAnsi="Arial" w:cs="Arial"/>
          <w:color w:val="FF0000"/>
          <w:sz w:val="22"/>
          <w:szCs w:val="22"/>
        </w:rPr>
      </w:pPr>
    </w:p>
    <w:p w14:paraId="6A4F336C" w14:textId="77777777" w:rsidR="0052706B" w:rsidRPr="001F2061" w:rsidRDefault="0052706B" w:rsidP="0052706B">
      <w:pPr>
        <w:pStyle w:val="BodyText"/>
        <w:rPr>
          <w:rStyle w:val="Bold"/>
          <w:rFonts w:eastAsiaTheme="majorEastAsia"/>
          <w:color w:val="535659" w:themeColor="text2"/>
          <w:sz w:val="28"/>
          <w:szCs w:val="28"/>
        </w:rPr>
      </w:pPr>
      <w:r w:rsidRPr="001F2061">
        <w:rPr>
          <w:rStyle w:val="Bold"/>
          <w:rFonts w:eastAsiaTheme="majorEastAsia"/>
          <w:color w:val="535659" w:themeColor="text2"/>
          <w:sz w:val="28"/>
          <w:szCs w:val="28"/>
        </w:rPr>
        <w:t>SUBMERGED AIRCRAFT WRECKS</w:t>
      </w:r>
    </w:p>
    <w:p w14:paraId="7B74B2C3" w14:textId="77777777" w:rsidR="0052706B" w:rsidRDefault="0052706B" w:rsidP="0052706B">
      <w:pPr>
        <w:rPr>
          <w:b/>
          <w:bCs/>
        </w:rPr>
      </w:pPr>
    </w:p>
    <w:p w14:paraId="46FADEB2" w14:textId="77777777" w:rsidR="0052706B" w:rsidRPr="001F2061" w:rsidRDefault="0052706B" w:rsidP="0052706B">
      <w:pPr>
        <w:rPr>
          <w:sz w:val="22"/>
        </w:rPr>
      </w:pPr>
      <w:r w:rsidRPr="001F2061">
        <w:rPr>
          <w:sz w:val="22"/>
        </w:rPr>
        <w:t xml:space="preserve">When the </w:t>
      </w:r>
      <w:r w:rsidRPr="001F2061">
        <w:rPr>
          <w:rFonts w:ascii="Arial" w:hAnsi="Arial"/>
          <w:sz w:val="22"/>
        </w:rPr>
        <w:t>Maritime Heritage at Risk</w:t>
      </w:r>
      <w:r w:rsidRPr="001F2061">
        <w:rPr>
          <w:sz w:val="22"/>
        </w:rPr>
        <w:t xml:space="preserve"> (MHR) Program was envisaged in 2016 the intention was to commence with shipwrecks and subsequently include submerged aircraft wrecks. </w:t>
      </w:r>
    </w:p>
    <w:p w14:paraId="213E363F" w14:textId="77777777" w:rsidR="0052706B" w:rsidRPr="001F2061" w:rsidRDefault="0052706B" w:rsidP="0052706B">
      <w:pPr>
        <w:rPr>
          <w:sz w:val="22"/>
        </w:rPr>
      </w:pPr>
    </w:p>
    <w:p w14:paraId="6AB3D1B8" w14:textId="77777777" w:rsidR="0052706B" w:rsidRDefault="0052706B" w:rsidP="0052706B">
      <w:pPr>
        <w:rPr>
          <w:rFonts w:eastAsia="Calibri" w:cstheme="minorHAnsi"/>
          <w:sz w:val="22"/>
        </w:rPr>
      </w:pPr>
      <w:r w:rsidRPr="001F2061">
        <w:rPr>
          <w:sz w:val="22"/>
        </w:rPr>
        <w:t xml:space="preserve">In </w:t>
      </w:r>
      <w:r>
        <w:rPr>
          <w:sz w:val="22"/>
        </w:rPr>
        <w:t>March</w:t>
      </w:r>
      <w:r w:rsidRPr="001F2061">
        <w:rPr>
          <w:sz w:val="22"/>
        </w:rPr>
        <w:t xml:space="preserve"> 2023 Heritage Victoria initiated</w:t>
      </w:r>
      <w:r>
        <w:rPr>
          <w:sz w:val="22"/>
        </w:rPr>
        <w:t xml:space="preserve"> a study </w:t>
      </w:r>
      <w:r w:rsidRPr="001F2061">
        <w:rPr>
          <w:sz w:val="22"/>
        </w:rPr>
        <w:t>aimed at developing</w:t>
      </w:r>
      <w:r w:rsidRPr="001F2061">
        <w:rPr>
          <w:rFonts w:eastAsia="Calibri" w:cstheme="minorHAnsi"/>
          <w:sz w:val="22"/>
        </w:rPr>
        <w:t xml:space="preserve"> a comprehensive database of all submerged aircraft wrecks in Victoria from 1909 to the present. </w:t>
      </w:r>
    </w:p>
    <w:p w14:paraId="0F8180F3" w14:textId="77777777" w:rsidR="0052706B" w:rsidRDefault="0052706B" w:rsidP="0052706B">
      <w:pPr>
        <w:rPr>
          <w:rFonts w:eastAsia="Calibri" w:cstheme="minorHAnsi"/>
          <w:sz w:val="22"/>
        </w:rPr>
      </w:pPr>
    </w:p>
    <w:p w14:paraId="763C9C7A" w14:textId="77777777" w:rsidR="0052706B" w:rsidRDefault="0052706B" w:rsidP="0052706B">
      <w:pPr>
        <w:rPr>
          <w:sz w:val="22"/>
        </w:rPr>
      </w:pPr>
      <w:r w:rsidRPr="001F2061">
        <w:rPr>
          <w:rFonts w:eastAsia="Calibri" w:cstheme="minorHAnsi"/>
          <w:sz w:val="22"/>
        </w:rPr>
        <w:t xml:space="preserve">The </w:t>
      </w:r>
      <w:r>
        <w:rPr>
          <w:rFonts w:eastAsia="Calibri" w:cstheme="minorHAnsi"/>
          <w:sz w:val="22"/>
        </w:rPr>
        <w:t xml:space="preserve">aircraft wrecks in the </w:t>
      </w:r>
      <w:r w:rsidRPr="001F2061">
        <w:rPr>
          <w:rFonts w:eastAsia="Calibri" w:cstheme="minorHAnsi"/>
          <w:sz w:val="22"/>
        </w:rPr>
        <w:t xml:space="preserve">database would then be assessed with a modified MHR methodology with the most significant at-risk </w:t>
      </w:r>
      <w:r>
        <w:rPr>
          <w:rFonts w:eastAsia="Calibri" w:cstheme="minorHAnsi"/>
          <w:sz w:val="22"/>
        </w:rPr>
        <w:t xml:space="preserve">aircraft </w:t>
      </w:r>
      <w:r w:rsidRPr="001F2061">
        <w:rPr>
          <w:rFonts w:eastAsia="Calibri" w:cstheme="minorHAnsi"/>
          <w:sz w:val="22"/>
        </w:rPr>
        <w:t xml:space="preserve">wrecks included in the MHR </w:t>
      </w:r>
      <w:r>
        <w:rPr>
          <w:rFonts w:eastAsia="Calibri" w:cstheme="minorHAnsi"/>
          <w:sz w:val="22"/>
        </w:rPr>
        <w:t>p</w:t>
      </w:r>
      <w:r w:rsidRPr="001F2061">
        <w:rPr>
          <w:rFonts w:eastAsia="Calibri" w:cstheme="minorHAnsi"/>
          <w:sz w:val="22"/>
        </w:rPr>
        <w:t xml:space="preserve">rogram. This will enable Heritage Victoria </w:t>
      </w:r>
      <w:r w:rsidRPr="001F2061">
        <w:rPr>
          <w:sz w:val="22"/>
        </w:rPr>
        <w:t xml:space="preserve">to initiate active </w:t>
      </w:r>
      <w:r>
        <w:rPr>
          <w:sz w:val="22"/>
        </w:rPr>
        <w:t>site management</w:t>
      </w:r>
      <w:r w:rsidRPr="001F2061">
        <w:rPr>
          <w:sz w:val="22"/>
        </w:rPr>
        <w:t xml:space="preserve"> of </w:t>
      </w:r>
      <w:r>
        <w:rPr>
          <w:sz w:val="22"/>
        </w:rPr>
        <w:t xml:space="preserve">those aircraft </w:t>
      </w:r>
      <w:r w:rsidRPr="001F2061">
        <w:rPr>
          <w:sz w:val="22"/>
        </w:rPr>
        <w:t>wreck sites including the safeguarding of human remains.</w:t>
      </w:r>
    </w:p>
    <w:p w14:paraId="0E4BE8FD" w14:textId="77777777" w:rsidR="0052706B" w:rsidRDefault="0052706B" w:rsidP="0052706B">
      <w:pPr>
        <w:rPr>
          <w:sz w:val="22"/>
        </w:rPr>
      </w:pPr>
    </w:p>
    <w:p w14:paraId="1135DE59" w14:textId="77777777" w:rsidR="0052706B" w:rsidRPr="001F2061" w:rsidRDefault="0052706B" w:rsidP="0052706B">
      <w:pPr>
        <w:rPr>
          <w:sz w:val="22"/>
        </w:rPr>
      </w:pPr>
      <w:r w:rsidRPr="001F2061">
        <w:rPr>
          <w:sz w:val="22"/>
        </w:rPr>
        <w:t xml:space="preserve">To 30 June 2023 initial data has been obtained on </w:t>
      </w:r>
      <w:r>
        <w:rPr>
          <w:sz w:val="22"/>
        </w:rPr>
        <w:t>110</w:t>
      </w:r>
      <w:r w:rsidRPr="00375E32">
        <w:rPr>
          <w:color w:val="FF0000"/>
          <w:sz w:val="22"/>
        </w:rPr>
        <w:t xml:space="preserve"> </w:t>
      </w:r>
      <w:r w:rsidRPr="001F2061">
        <w:rPr>
          <w:sz w:val="22"/>
        </w:rPr>
        <w:t>submerged aircraft wrecks across all aviation categories including general aviation, commercial and military aircraft.</w:t>
      </w:r>
    </w:p>
    <w:p w14:paraId="5A9FA4CB" w14:textId="77777777" w:rsidR="0052706B" w:rsidRPr="001F2061" w:rsidRDefault="0052706B" w:rsidP="0052706B">
      <w:pPr>
        <w:rPr>
          <w:sz w:val="22"/>
        </w:rPr>
      </w:pPr>
    </w:p>
    <w:p w14:paraId="3981DCE2" w14:textId="77777777" w:rsidR="0052706B" w:rsidRDefault="0052706B" w:rsidP="0052706B">
      <w:pPr>
        <w:rPr>
          <w:color w:val="FF0000"/>
          <w:sz w:val="22"/>
        </w:rPr>
      </w:pPr>
      <w:r w:rsidRPr="001F2061">
        <w:rPr>
          <w:sz w:val="22"/>
        </w:rPr>
        <w:t xml:space="preserve">While the database will not be completed until the end of 2023 </w:t>
      </w:r>
      <w:r>
        <w:rPr>
          <w:sz w:val="22"/>
        </w:rPr>
        <w:t xml:space="preserve">and the aircraft wrecks have not been comprehensively assessed as a full collection, </w:t>
      </w:r>
      <w:r w:rsidRPr="001F2061">
        <w:rPr>
          <w:sz w:val="22"/>
        </w:rPr>
        <w:t>it has been decided that two aircraft wrecks</w:t>
      </w:r>
      <w:r>
        <w:rPr>
          <w:sz w:val="22"/>
        </w:rPr>
        <w:t>,</w:t>
      </w:r>
      <w:r w:rsidRPr="001F2061">
        <w:rPr>
          <w:sz w:val="22"/>
        </w:rPr>
        <w:t xml:space="preserve"> Fairey Firefly (serial no: PP589) and Fairey Firefly (serial </w:t>
      </w:r>
      <w:r>
        <w:rPr>
          <w:sz w:val="22"/>
        </w:rPr>
        <w:t>n</w:t>
      </w:r>
      <w:r w:rsidRPr="001F2061">
        <w:rPr>
          <w:sz w:val="22"/>
        </w:rPr>
        <w:t>o: TW677)</w:t>
      </w:r>
      <w:r>
        <w:rPr>
          <w:sz w:val="22"/>
        </w:rPr>
        <w:t>,</w:t>
      </w:r>
      <w:r w:rsidRPr="001F2061">
        <w:rPr>
          <w:sz w:val="22"/>
        </w:rPr>
        <w:t xml:space="preserve"> will provisionally be included in the </w:t>
      </w:r>
      <w:r>
        <w:rPr>
          <w:sz w:val="22"/>
        </w:rPr>
        <w:t xml:space="preserve">2022/23 </w:t>
      </w:r>
      <w:r w:rsidRPr="001F2061">
        <w:rPr>
          <w:sz w:val="22"/>
        </w:rPr>
        <w:t>MHR program</w:t>
      </w:r>
      <w:r>
        <w:rPr>
          <w:sz w:val="22"/>
        </w:rPr>
        <w:t xml:space="preserve"> </w:t>
      </w:r>
      <w:r w:rsidRPr="001F2061">
        <w:rPr>
          <w:sz w:val="22"/>
        </w:rPr>
        <w:t xml:space="preserve">because of the </w:t>
      </w:r>
      <w:r>
        <w:rPr>
          <w:sz w:val="22"/>
        </w:rPr>
        <w:t>previously reported</w:t>
      </w:r>
      <w:r w:rsidRPr="001F2061">
        <w:rPr>
          <w:sz w:val="22"/>
        </w:rPr>
        <w:t xml:space="preserve"> presence of human remains.</w:t>
      </w:r>
      <w:r>
        <w:rPr>
          <w:color w:val="FF0000"/>
          <w:sz w:val="22"/>
        </w:rPr>
        <w:t xml:space="preserve"> </w:t>
      </w:r>
    </w:p>
    <w:p w14:paraId="46039B79" w14:textId="77777777" w:rsidR="0052706B" w:rsidRDefault="0052706B" w:rsidP="0052706B">
      <w:pPr>
        <w:pStyle w:val="BodyText"/>
        <w:rPr>
          <w:rStyle w:val="Bold"/>
          <w:rFonts w:eastAsiaTheme="majorEastAsia"/>
          <w:color w:val="535659" w:themeColor="text2"/>
          <w:sz w:val="28"/>
          <w:szCs w:val="28"/>
        </w:rPr>
      </w:pPr>
    </w:p>
    <w:p w14:paraId="57737473" w14:textId="7CBF549B" w:rsidR="0052706B" w:rsidRDefault="0052706B" w:rsidP="0052706B">
      <w:pPr>
        <w:pStyle w:val="BodyText"/>
        <w:rPr>
          <w:rStyle w:val="Bold"/>
          <w:rFonts w:eastAsiaTheme="majorEastAsia"/>
          <w:color w:val="535659" w:themeColor="text2"/>
          <w:sz w:val="28"/>
          <w:szCs w:val="28"/>
        </w:rPr>
      </w:pPr>
    </w:p>
    <w:p w14:paraId="531DCA62" w14:textId="77777777" w:rsidR="001B2ADA" w:rsidRDefault="001B2ADA" w:rsidP="0052706B">
      <w:pPr>
        <w:pStyle w:val="BodyText"/>
        <w:rPr>
          <w:rStyle w:val="Bold"/>
          <w:rFonts w:eastAsiaTheme="majorEastAsia"/>
          <w:color w:val="535659" w:themeColor="text2"/>
          <w:sz w:val="28"/>
          <w:szCs w:val="28"/>
        </w:rPr>
      </w:pPr>
    </w:p>
    <w:p w14:paraId="03475066" w14:textId="77777777" w:rsidR="0052706B" w:rsidRDefault="0052706B" w:rsidP="0052706B">
      <w:pPr>
        <w:pStyle w:val="BodyText"/>
        <w:rPr>
          <w:rStyle w:val="Bold"/>
          <w:rFonts w:eastAsiaTheme="majorEastAsia"/>
          <w:color w:val="535659" w:themeColor="text2"/>
          <w:sz w:val="28"/>
          <w:szCs w:val="28"/>
        </w:rPr>
      </w:pPr>
    </w:p>
    <w:p w14:paraId="13845216" w14:textId="77777777" w:rsidR="0052706B" w:rsidRPr="00345F15" w:rsidRDefault="0052706B" w:rsidP="0052706B">
      <w:pPr>
        <w:pStyle w:val="BodyText"/>
        <w:rPr>
          <w:rStyle w:val="Bold"/>
          <w:rFonts w:eastAsiaTheme="majorEastAsia"/>
          <w:color w:val="535659" w:themeColor="text2"/>
          <w:sz w:val="28"/>
          <w:szCs w:val="28"/>
        </w:rPr>
      </w:pPr>
      <w:r>
        <w:rPr>
          <w:rStyle w:val="Bold"/>
          <w:rFonts w:eastAsiaTheme="majorEastAsia"/>
          <w:color w:val="535659" w:themeColor="text2"/>
          <w:sz w:val="28"/>
          <w:szCs w:val="28"/>
        </w:rPr>
        <w:lastRenderedPageBreak/>
        <w:t xml:space="preserve">SITE MANAGEMENT </w:t>
      </w:r>
      <w:r w:rsidRPr="00345F15">
        <w:rPr>
          <w:rStyle w:val="Bold"/>
          <w:rFonts w:eastAsiaTheme="majorEastAsia"/>
          <w:color w:val="535659" w:themeColor="text2"/>
          <w:sz w:val="28"/>
          <w:szCs w:val="28"/>
        </w:rPr>
        <w:t>ACTIVITIES: 20</w:t>
      </w:r>
      <w:r>
        <w:rPr>
          <w:rStyle w:val="Bold"/>
          <w:rFonts w:eastAsiaTheme="majorEastAsia"/>
          <w:color w:val="535659" w:themeColor="text2"/>
          <w:sz w:val="28"/>
          <w:szCs w:val="28"/>
        </w:rPr>
        <w:t>22</w:t>
      </w:r>
      <w:r w:rsidRPr="00345F15">
        <w:rPr>
          <w:rStyle w:val="Bold"/>
          <w:rFonts w:eastAsiaTheme="majorEastAsia"/>
          <w:color w:val="535659" w:themeColor="text2"/>
          <w:sz w:val="28"/>
          <w:szCs w:val="28"/>
        </w:rPr>
        <w:t>/2</w:t>
      </w:r>
      <w:r>
        <w:rPr>
          <w:rStyle w:val="Bold"/>
          <w:rFonts w:eastAsiaTheme="majorEastAsia"/>
          <w:color w:val="535659" w:themeColor="text2"/>
          <w:sz w:val="28"/>
          <w:szCs w:val="28"/>
        </w:rPr>
        <w:t>3</w:t>
      </w:r>
    </w:p>
    <w:p w14:paraId="564DC858" w14:textId="77777777" w:rsidR="0052706B" w:rsidRDefault="0052706B" w:rsidP="0052706B">
      <w:pPr>
        <w:pStyle w:val="BodyText"/>
      </w:pPr>
    </w:p>
    <w:p w14:paraId="010BB436" w14:textId="77777777" w:rsidR="0052706B" w:rsidRPr="001F2061" w:rsidRDefault="0052706B" w:rsidP="0052706B">
      <w:pPr>
        <w:pStyle w:val="BodyText"/>
        <w:rPr>
          <w:rFonts w:cstheme="minorHAnsi"/>
          <w:sz w:val="22"/>
          <w:szCs w:val="22"/>
        </w:rPr>
      </w:pPr>
      <w:r w:rsidRPr="001F2061">
        <w:rPr>
          <w:rFonts w:cstheme="minorHAnsi"/>
          <w:sz w:val="22"/>
          <w:szCs w:val="22"/>
        </w:rPr>
        <w:t>The key site management activities conducted in 2022/23 were:</w:t>
      </w:r>
    </w:p>
    <w:p w14:paraId="390D1FBC" w14:textId="77777777" w:rsidR="0052706B" w:rsidRPr="001F2061" w:rsidRDefault="0052706B" w:rsidP="0052706B">
      <w:pPr>
        <w:pStyle w:val="BodyText"/>
        <w:rPr>
          <w:rFonts w:cstheme="minorHAnsi"/>
          <w:sz w:val="22"/>
          <w:szCs w:val="22"/>
        </w:rPr>
      </w:pPr>
    </w:p>
    <w:tbl>
      <w:tblPr>
        <w:tblStyle w:val="TableGrid"/>
        <w:tblW w:w="5000" w:type="pct"/>
        <w:tblLook w:val="06A0" w:firstRow="1" w:lastRow="0" w:firstColumn="1" w:lastColumn="0" w:noHBand="1" w:noVBand="1"/>
      </w:tblPr>
      <w:tblGrid>
        <w:gridCol w:w="3651"/>
        <w:gridCol w:w="7112"/>
      </w:tblGrid>
      <w:tr w:rsidR="0052706B" w:rsidRPr="001F2061" w14:paraId="4A533BEB" w14:textId="77777777" w:rsidTr="0052706B">
        <w:tc>
          <w:tcPr>
            <w:tcW w:w="1696" w:type="pct"/>
            <w:shd w:val="clear" w:color="auto" w:fill="004C96" w:themeFill="accent1"/>
          </w:tcPr>
          <w:p w14:paraId="478737E7" w14:textId="77777777" w:rsidR="0052706B" w:rsidRPr="001F2061" w:rsidRDefault="0052706B" w:rsidP="00080D4E">
            <w:pPr>
              <w:pStyle w:val="TableTextLeft"/>
              <w:jc w:val="center"/>
              <w:rPr>
                <w:rFonts w:cstheme="minorHAnsi"/>
                <w:b/>
                <w:bCs/>
                <w:color w:val="FFFFFF" w:themeColor="background1"/>
                <w:sz w:val="22"/>
                <w:szCs w:val="22"/>
              </w:rPr>
            </w:pPr>
            <w:r w:rsidRPr="001F2061">
              <w:rPr>
                <w:rFonts w:cstheme="minorHAnsi"/>
                <w:b/>
                <w:bCs/>
                <w:color w:val="FFFFFF" w:themeColor="background1"/>
                <w:sz w:val="22"/>
                <w:szCs w:val="22"/>
              </w:rPr>
              <w:t>ACTIVITY</w:t>
            </w:r>
          </w:p>
        </w:tc>
        <w:tc>
          <w:tcPr>
            <w:tcW w:w="3304" w:type="pct"/>
            <w:shd w:val="clear" w:color="auto" w:fill="004C96" w:themeFill="accent1"/>
          </w:tcPr>
          <w:p w14:paraId="0E9D79B8" w14:textId="0ED758FC" w:rsidR="0052706B" w:rsidRPr="001F2061" w:rsidRDefault="0052706B" w:rsidP="001B2ADA">
            <w:pPr>
              <w:pStyle w:val="TableTextCentre"/>
              <w:jc w:val="left"/>
              <w:rPr>
                <w:rStyle w:val="Italics"/>
                <w:rFonts w:cstheme="minorHAnsi"/>
                <w:b/>
                <w:bCs/>
                <w:color w:val="FFFFFF" w:themeColor="background1"/>
                <w:sz w:val="22"/>
                <w:szCs w:val="22"/>
              </w:rPr>
            </w:pPr>
            <w:r w:rsidRPr="001F2061">
              <w:rPr>
                <w:rFonts w:cstheme="minorHAnsi"/>
                <w:b/>
                <w:bCs/>
                <w:color w:val="FFFFFF" w:themeColor="background1"/>
                <w:sz w:val="22"/>
                <w:szCs w:val="22"/>
              </w:rPr>
              <w:t xml:space="preserve">                            LOCATION</w:t>
            </w:r>
          </w:p>
        </w:tc>
      </w:tr>
    </w:tbl>
    <w:tbl>
      <w:tblPr>
        <w:tblW w:w="5000" w:type="pct"/>
        <w:tblLook w:val="06A0" w:firstRow="1" w:lastRow="0" w:firstColumn="1" w:lastColumn="0" w:noHBand="1" w:noVBand="1"/>
      </w:tblPr>
      <w:tblGrid>
        <w:gridCol w:w="3655"/>
        <w:gridCol w:w="3462"/>
        <w:gridCol w:w="3656"/>
      </w:tblGrid>
      <w:tr w:rsidR="0052706B" w:rsidRPr="001F2061" w14:paraId="436F558A" w14:textId="77777777" w:rsidTr="00080D4E">
        <w:tc>
          <w:tcPr>
            <w:tcW w:w="1696" w:type="pct"/>
          </w:tcPr>
          <w:p w14:paraId="762E896C" w14:textId="77777777" w:rsidR="0052706B" w:rsidRPr="001F2061" w:rsidRDefault="0052706B" w:rsidP="00080D4E">
            <w:pPr>
              <w:pStyle w:val="TableTextLeft"/>
              <w:rPr>
                <w:rStyle w:val="Bold"/>
                <w:rFonts w:eastAsiaTheme="majorEastAsia" w:cstheme="minorHAnsi"/>
                <w:sz w:val="22"/>
                <w:szCs w:val="22"/>
              </w:rPr>
            </w:pPr>
            <w:r w:rsidRPr="001F2061">
              <w:rPr>
                <w:rStyle w:val="Bold"/>
                <w:rFonts w:eastAsiaTheme="majorEastAsia" w:cstheme="minorHAnsi"/>
                <w:sz w:val="22"/>
                <w:szCs w:val="22"/>
              </w:rPr>
              <w:t xml:space="preserve">Conservation </w:t>
            </w:r>
          </w:p>
        </w:tc>
        <w:tc>
          <w:tcPr>
            <w:tcW w:w="1607" w:type="pct"/>
          </w:tcPr>
          <w:p w14:paraId="725AF961"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Amazon</w:t>
            </w:r>
          </w:p>
        </w:tc>
        <w:tc>
          <w:tcPr>
            <w:tcW w:w="1697" w:type="pct"/>
          </w:tcPr>
          <w:p w14:paraId="271DF5E7" w14:textId="77777777" w:rsidR="0052706B" w:rsidRPr="001F2061" w:rsidRDefault="0052706B" w:rsidP="00080D4E">
            <w:pPr>
              <w:pStyle w:val="TableTextCentre"/>
              <w:ind w:left="0"/>
              <w:jc w:val="left"/>
              <w:rPr>
                <w:rStyle w:val="Italics"/>
                <w:rFonts w:cstheme="minorHAnsi"/>
                <w:b/>
                <w:bCs/>
                <w:sz w:val="22"/>
                <w:szCs w:val="22"/>
              </w:rPr>
            </w:pPr>
            <w:r w:rsidRPr="001F2061">
              <w:rPr>
                <w:rStyle w:val="Italics"/>
                <w:rFonts w:cstheme="minorHAnsi"/>
                <w:iCs/>
                <w:sz w:val="22"/>
                <w:szCs w:val="22"/>
              </w:rPr>
              <w:t xml:space="preserve"> S.S</w:t>
            </w:r>
            <w:r w:rsidRPr="001F2061">
              <w:rPr>
                <w:rStyle w:val="Italics"/>
                <w:rFonts w:cstheme="minorHAnsi"/>
                <w:sz w:val="22"/>
                <w:szCs w:val="22"/>
              </w:rPr>
              <w:t xml:space="preserve"> City of Launceston</w:t>
            </w:r>
          </w:p>
        </w:tc>
      </w:tr>
    </w:tbl>
    <w:tbl>
      <w:tblPr>
        <w:tblStyle w:val="TableGrid"/>
        <w:tblW w:w="5000" w:type="pct"/>
        <w:tblLook w:val="06A0" w:firstRow="1" w:lastRow="0" w:firstColumn="1" w:lastColumn="0" w:noHBand="1" w:noVBand="1"/>
      </w:tblPr>
      <w:tblGrid>
        <w:gridCol w:w="3651"/>
        <w:gridCol w:w="3459"/>
        <w:gridCol w:w="3653"/>
      </w:tblGrid>
      <w:tr w:rsidR="0052706B" w:rsidRPr="001F2061" w14:paraId="05E08BA9" w14:textId="77777777" w:rsidTr="001B2ADA">
        <w:tc>
          <w:tcPr>
            <w:tcW w:w="1696" w:type="pct"/>
            <w:shd w:val="clear" w:color="auto" w:fill="004C96" w:themeFill="accent1"/>
          </w:tcPr>
          <w:p w14:paraId="213178EF" w14:textId="77777777" w:rsidR="0052706B" w:rsidRPr="001F2061" w:rsidRDefault="0052706B" w:rsidP="00080D4E">
            <w:pPr>
              <w:pStyle w:val="TableTextLeft"/>
              <w:rPr>
                <w:rFonts w:cstheme="minorHAnsi"/>
                <w:sz w:val="22"/>
                <w:szCs w:val="22"/>
              </w:rPr>
            </w:pPr>
          </w:p>
        </w:tc>
        <w:tc>
          <w:tcPr>
            <w:tcW w:w="1607" w:type="pct"/>
            <w:shd w:val="clear" w:color="auto" w:fill="004C96" w:themeFill="accent1"/>
          </w:tcPr>
          <w:p w14:paraId="01F92E96" w14:textId="77777777" w:rsidR="0052706B" w:rsidRPr="001F2061" w:rsidRDefault="0052706B" w:rsidP="00080D4E">
            <w:pPr>
              <w:pStyle w:val="TableTextCentre"/>
              <w:rPr>
                <w:rFonts w:cstheme="minorHAnsi"/>
                <w:sz w:val="22"/>
                <w:szCs w:val="22"/>
              </w:rPr>
            </w:pPr>
          </w:p>
        </w:tc>
        <w:tc>
          <w:tcPr>
            <w:tcW w:w="1697" w:type="pct"/>
            <w:shd w:val="clear" w:color="auto" w:fill="004C96" w:themeFill="accent1"/>
          </w:tcPr>
          <w:p w14:paraId="4F7CE817" w14:textId="77777777" w:rsidR="0052706B" w:rsidRPr="001F2061" w:rsidRDefault="0052706B" w:rsidP="00080D4E">
            <w:pPr>
              <w:pStyle w:val="TableTextCentre"/>
              <w:rPr>
                <w:rStyle w:val="Italics"/>
                <w:rFonts w:cstheme="minorHAnsi"/>
                <w:sz w:val="22"/>
                <w:szCs w:val="22"/>
              </w:rPr>
            </w:pPr>
          </w:p>
        </w:tc>
      </w:tr>
    </w:tbl>
    <w:tbl>
      <w:tblPr>
        <w:tblW w:w="5000" w:type="pct"/>
        <w:tblLook w:val="06A0" w:firstRow="1" w:lastRow="0" w:firstColumn="1" w:lastColumn="0" w:noHBand="1" w:noVBand="1"/>
      </w:tblPr>
      <w:tblGrid>
        <w:gridCol w:w="3655"/>
        <w:gridCol w:w="3462"/>
        <w:gridCol w:w="3656"/>
      </w:tblGrid>
      <w:tr w:rsidR="0052706B" w:rsidRPr="001F2061" w14:paraId="1959DB4C" w14:textId="77777777" w:rsidTr="00080D4E">
        <w:tc>
          <w:tcPr>
            <w:tcW w:w="1696" w:type="pct"/>
            <w:vMerge w:val="restart"/>
          </w:tcPr>
          <w:p w14:paraId="125A7996" w14:textId="77777777" w:rsidR="0052706B" w:rsidRPr="001F2061" w:rsidRDefault="0052706B" w:rsidP="00080D4E">
            <w:pPr>
              <w:pStyle w:val="TableTextLeft"/>
              <w:rPr>
                <w:rFonts w:cstheme="minorHAnsi"/>
                <w:sz w:val="22"/>
                <w:szCs w:val="22"/>
              </w:rPr>
            </w:pPr>
          </w:p>
          <w:p w14:paraId="33F722E5" w14:textId="77777777" w:rsidR="0052706B" w:rsidRPr="001F2061" w:rsidRDefault="0052706B" w:rsidP="00080D4E">
            <w:pPr>
              <w:pStyle w:val="TableTextLeft"/>
              <w:rPr>
                <w:rFonts w:cstheme="minorHAnsi"/>
                <w:sz w:val="22"/>
                <w:szCs w:val="22"/>
              </w:rPr>
            </w:pPr>
          </w:p>
          <w:p w14:paraId="2B0275E6" w14:textId="77777777" w:rsidR="0052706B" w:rsidRPr="001F2061" w:rsidRDefault="0052706B" w:rsidP="00080D4E">
            <w:pPr>
              <w:pStyle w:val="TableTextLeft"/>
              <w:rPr>
                <w:rFonts w:cstheme="minorHAnsi"/>
                <w:sz w:val="22"/>
                <w:szCs w:val="22"/>
              </w:rPr>
            </w:pPr>
          </w:p>
          <w:p w14:paraId="1871AFB4" w14:textId="77777777" w:rsidR="0052706B" w:rsidRPr="001F2061" w:rsidRDefault="0052706B" w:rsidP="00080D4E">
            <w:pPr>
              <w:pStyle w:val="TableTextLeft"/>
              <w:rPr>
                <w:rStyle w:val="Bold"/>
                <w:rFonts w:eastAsiaTheme="majorEastAsia" w:cstheme="minorHAnsi"/>
                <w:sz w:val="22"/>
                <w:szCs w:val="22"/>
              </w:rPr>
            </w:pPr>
            <w:r w:rsidRPr="001F2061">
              <w:rPr>
                <w:rStyle w:val="Bold"/>
                <w:rFonts w:eastAsiaTheme="majorEastAsia" w:cstheme="minorHAnsi"/>
                <w:sz w:val="22"/>
                <w:szCs w:val="22"/>
              </w:rPr>
              <w:t>Shipwreck Monitoring</w:t>
            </w:r>
          </w:p>
          <w:p w14:paraId="5C6E5A3D" w14:textId="77777777" w:rsidR="0052706B" w:rsidRPr="001F2061" w:rsidRDefault="0052706B" w:rsidP="00080D4E">
            <w:pPr>
              <w:pStyle w:val="TableTextLeft"/>
              <w:rPr>
                <w:rStyle w:val="Bold"/>
                <w:rFonts w:eastAsiaTheme="majorEastAsia" w:cstheme="minorHAnsi"/>
                <w:sz w:val="22"/>
                <w:szCs w:val="22"/>
              </w:rPr>
            </w:pPr>
          </w:p>
          <w:p w14:paraId="1088CBCD" w14:textId="77777777" w:rsidR="0052706B" w:rsidRPr="001F2061" w:rsidRDefault="0052706B" w:rsidP="00080D4E">
            <w:pPr>
              <w:pStyle w:val="TableTextLeft"/>
              <w:rPr>
                <w:rStyle w:val="Bold"/>
                <w:rFonts w:eastAsiaTheme="majorEastAsia" w:cstheme="minorHAnsi"/>
                <w:sz w:val="22"/>
                <w:szCs w:val="22"/>
              </w:rPr>
            </w:pPr>
          </w:p>
          <w:p w14:paraId="6AFF31B1" w14:textId="77777777" w:rsidR="0052706B" w:rsidRPr="001F2061" w:rsidRDefault="0052706B" w:rsidP="00080D4E">
            <w:pPr>
              <w:pStyle w:val="TableTextLeft"/>
              <w:rPr>
                <w:rStyle w:val="Bold"/>
                <w:rFonts w:eastAsiaTheme="majorEastAsia" w:cstheme="minorHAnsi"/>
                <w:sz w:val="22"/>
                <w:szCs w:val="22"/>
              </w:rPr>
            </w:pPr>
          </w:p>
          <w:p w14:paraId="5B22324F" w14:textId="77777777" w:rsidR="0052706B" w:rsidRPr="001F2061" w:rsidRDefault="0052706B" w:rsidP="00080D4E">
            <w:pPr>
              <w:pStyle w:val="TableTextLeft"/>
              <w:rPr>
                <w:rStyle w:val="Bold"/>
                <w:rFonts w:eastAsiaTheme="majorEastAsia" w:cstheme="minorHAnsi"/>
                <w:sz w:val="22"/>
                <w:szCs w:val="22"/>
              </w:rPr>
            </w:pPr>
          </w:p>
        </w:tc>
        <w:tc>
          <w:tcPr>
            <w:tcW w:w="1607" w:type="pct"/>
          </w:tcPr>
          <w:p w14:paraId="49F0E6D4"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Clarence</w:t>
            </w:r>
          </w:p>
        </w:tc>
        <w:tc>
          <w:tcPr>
            <w:tcW w:w="1697" w:type="pct"/>
          </w:tcPr>
          <w:p w14:paraId="39D41C99"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iCs/>
                <w:sz w:val="22"/>
                <w:szCs w:val="22"/>
              </w:rPr>
              <w:t>S.S</w:t>
            </w:r>
            <w:r w:rsidRPr="001F2061">
              <w:rPr>
                <w:rStyle w:val="Italics"/>
                <w:rFonts w:cstheme="minorHAnsi"/>
                <w:sz w:val="22"/>
                <w:szCs w:val="22"/>
              </w:rPr>
              <w:t xml:space="preserve"> City of Launceston</w:t>
            </w:r>
          </w:p>
        </w:tc>
      </w:tr>
      <w:tr w:rsidR="0052706B" w:rsidRPr="001F2061" w14:paraId="70E5990D" w14:textId="77777777" w:rsidTr="00080D4E">
        <w:tc>
          <w:tcPr>
            <w:tcW w:w="1696" w:type="pct"/>
            <w:vMerge/>
          </w:tcPr>
          <w:p w14:paraId="273EB18D" w14:textId="77777777" w:rsidR="0052706B" w:rsidRPr="001F2061" w:rsidRDefault="0052706B" w:rsidP="00080D4E">
            <w:pPr>
              <w:pStyle w:val="TableTextLeft"/>
              <w:rPr>
                <w:rFonts w:cstheme="minorHAnsi"/>
                <w:sz w:val="22"/>
                <w:szCs w:val="22"/>
              </w:rPr>
            </w:pPr>
          </w:p>
        </w:tc>
        <w:tc>
          <w:tcPr>
            <w:tcW w:w="1607" w:type="pct"/>
          </w:tcPr>
          <w:p w14:paraId="2B2E37E1"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William Salthouse</w:t>
            </w:r>
          </w:p>
        </w:tc>
        <w:tc>
          <w:tcPr>
            <w:tcW w:w="1697" w:type="pct"/>
          </w:tcPr>
          <w:p w14:paraId="27227B6C"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iCs/>
                <w:sz w:val="22"/>
                <w:szCs w:val="22"/>
              </w:rPr>
              <w:t>P.S</w:t>
            </w:r>
            <w:r w:rsidRPr="001F2061">
              <w:rPr>
                <w:rStyle w:val="Italics"/>
                <w:rFonts w:cstheme="minorHAnsi"/>
                <w:sz w:val="22"/>
                <w:szCs w:val="22"/>
              </w:rPr>
              <w:t xml:space="preserve"> Thistle</w:t>
            </w:r>
          </w:p>
        </w:tc>
      </w:tr>
      <w:tr w:rsidR="0052706B" w:rsidRPr="001F2061" w14:paraId="54B2F098" w14:textId="77777777" w:rsidTr="00080D4E">
        <w:tc>
          <w:tcPr>
            <w:tcW w:w="1696" w:type="pct"/>
            <w:vMerge/>
          </w:tcPr>
          <w:p w14:paraId="332D781E" w14:textId="77777777" w:rsidR="0052706B" w:rsidRPr="001F2061" w:rsidRDefault="0052706B" w:rsidP="00080D4E">
            <w:pPr>
              <w:pStyle w:val="TableTextLeft"/>
              <w:rPr>
                <w:rFonts w:cstheme="minorHAnsi"/>
                <w:sz w:val="22"/>
                <w:szCs w:val="22"/>
              </w:rPr>
            </w:pPr>
          </w:p>
        </w:tc>
        <w:tc>
          <w:tcPr>
            <w:tcW w:w="1607" w:type="pct"/>
          </w:tcPr>
          <w:p w14:paraId="7265DC0E"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Alert</w:t>
            </w:r>
          </w:p>
        </w:tc>
        <w:tc>
          <w:tcPr>
            <w:tcW w:w="1697" w:type="pct"/>
          </w:tcPr>
          <w:p w14:paraId="48B7F807"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iCs/>
                <w:sz w:val="22"/>
                <w:szCs w:val="22"/>
              </w:rPr>
              <w:t>S.S</w:t>
            </w:r>
            <w:r w:rsidRPr="001F2061">
              <w:rPr>
                <w:rStyle w:val="Italics"/>
                <w:rFonts w:cstheme="minorHAnsi"/>
                <w:sz w:val="22"/>
                <w:szCs w:val="22"/>
              </w:rPr>
              <w:t xml:space="preserve"> Glenelg</w:t>
            </w:r>
          </w:p>
        </w:tc>
      </w:tr>
      <w:tr w:rsidR="0052706B" w:rsidRPr="001F2061" w14:paraId="34777EC2" w14:textId="77777777" w:rsidTr="00080D4E">
        <w:tc>
          <w:tcPr>
            <w:tcW w:w="1696" w:type="pct"/>
            <w:vMerge/>
          </w:tcPr>
          <w:p w14:paraId="6FC4DF11" w14:textId="77777777" w:rsidR="0052706B" w:rsidRPr="001F2061" w:rsidRDefault="0052706B" w:rsidP="00080D4E">
            <w:pPr>
              <w:pStyle w:val="TableTextLeft"/>
              <w:rPr>
                <w:rFonts w:cstheme="minorHAnsi"/>
                <w:sz w:val="22"/>
                <w:szCs w:val="22"/>
              </w:rPr>
            </w:pPr>
          </w:p>
        </w:tc>
        <w:tc>
          <w:tcPr>
            <w:tcW w:w="1607" w:type="pct"/>
          </w:tcPr>
          <w:p w14:paraId="6EAE85EF"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Joanna</w:t>
            </w:r>
          </w:p>
        </w:tc>
        <w:tc>
          <w:tcPr>
            <w:tcW w:w="1697" w:type="pct"/>
          </w:tcPr>
          <w:p w14:paraId="38551E48"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sz w:val="22"/>
                <w:szCs w:val="22"/>
              </w:rPr>
              <w:t>Cheviot</w:t>
            </w:r>
          </w:p>
        </w:tc>
      </w:tr>
      <w:tr w:rsidR="0052706B" w:rsidRPr="001F2061" w14:paraId="53935F88" w14:textId="77777777" w:rsidTr="00080D4E">
        <w:tc>
          <w:tcPr>
            <w:tcW w:w="1696" w:type="pct"/>
            <w:vMerge/>
          </w:tcPr>
          <w:p w14:paraId="6746A0B5" w14:textId="77777777" w:rsidR="0052706B" w:rsidRPr="001F2061" w:rsidRDefault="0052706B" w:rsidP="00080D4E">
            <w:pPr>
              <w:pStyle w:val="TableTextLeft"/>
              <w:rPr>
                <w:rFonts w:cstheme="minorHAnsi"/>
                <w:sz w:val="22"/>
                <w:szCs w:val="22"/>
              </w:rPr>
            </w:pPr>
          </w:p>
        </w:tc>
        <w:tc>
          <w:tcPr>
            <w:tcW w:w="1607" w:type="pct"/>
          </w:tcPr>
          <w:p w14:paraId="1B901D7E" w14:textId="77777777" w:rsidR="0052706B" w:rsidRPr="001F2061" w:rsidRDefault="0052706B" w:rsidP="00080D4E">
            <w:pPr>
              <w:pStyle w:val="TableTextCentre"/>
              <w:jc w:val="left"/>
              <w:rPr>
                <w:rFonts w:cstheme="minorHAnsi"/>
                <w:sz w:val="22"/>
                <w:szCs w:val="22"/>
              </w:rPr>
            </w:pPr>
            <w:r w:rsidRPr="001F2061">
              <w:rPr>
                <w:rStyle w:val="Italics"/>
                <w:rFonts w:cstheme="minorHAnsi"/>
                <w:sz w:val="22"/>
                <w:szCs w:val="22"/>
              </w:rPr>
              <w:t>Mountain Maid</w:t>
            </w:r>
          </w:p>
        </w:tc>
        <w:tc>
          <w:tcPr>
            <w:tcW w:w="1697" w:type="pct"/>
          </w:tcPr>
          <w:p w14:paraId="02C8272B"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iCs/>
                <w:sz w:val="22"/>
                <w:szCs w:val="22"/>
              </w:rPr>
              <w:t>S.S</w:t>
            </w:r>
            <w:r w:rsidRPr="001F2061">
              <w:rPr>
                <w:rStyle w:val="Italics"/>
                <w:rFonts w:cstheme="minorHAnsi"/>
                <w:sz w:val="22"/>
                <w:szCs w:val="22"/>
              </w:rPr>
              <w:t xml:space="preserve"> Cambridge</w:t>
            </w:r>
          </w:p>
        </w:tc>
      </w:tr>
      <w:tr w:rsidR="0052706B" w:rsidRPr="001F2061" w14:paraId="1C510C8F" w14:textId="77777777" w:rsidTr="00080D4E">
        <w:tc>
          <w:tcPr>
            <w:tcW w:w="1696" w:type="pct"/>
            <w:vMerge/>
          </w:tcPr>
          <w:p w14:paraId="57C4C61D" w14:textId="77777777" w:rsidR="0052706B" w:rsidRPr="001F2061" w:rsidRDefault="0052706B" w:rsidP="00080D4E">
            <w:pPr>
              <w:pStyle w:val="TableTextLeft"/>
              <w:rPr>
                <w:rFonts w:cstheme="minorHAnsi"/>
                <w:sz w:val="22"/>
                <w:szCs w:val="22"/>
              </w:rPr>
            </w:pPr>
          </w:p>
        </w:tc>
        <w:tc>
          <w:tcPr>
            <w:tcW w:w="1607" w:type="pct"/>
          </w:tcPr>
          <w:p w14:paraId="32F131FC" w14:textId="77777777" w:rsidR="0052706B" w:rsidRPr="001F2061" w:rsidRDefault="0052706B" w:rsidP="00080D4E">
            <w:pPr>
              <w:pStyle w:val="TableTextCentre"/>
              <w:jc w:val="left"/>
              <w:rPr>
                <w:rFonts w:cstheme="minorHAnsi"/>
                <w:sz w:val="22"/>
                <w:szCs w:val="22"/>
              </w:rPr>
            </w:pPr>
            <w:r w:rsidRPr="001F2061">
              <w:rPr>
                <w:rStyle w:val="Italics"/>
                <w:rFonts w:cstheme="minorHAnsi"/>
                <w:iCs/>
                <w:sz w:val="22"/>
                <w:szCs w:val="22"/>
              </w:rPr>
              <w:t>S.S</w:t>
            </w:r>
            <w:r w:rsidRPr="001F2061">
              <w:rPr>
                <w:rStyle w:val="Italics"/>
                <w:rFonts w:cstheme="minorHAnsi"/>
                <w:sz w:val="22"/>
                <w:szCs w:val="22"/>
              </w:rPr>
              <w:t xml:space="preserve"> Conside</w:t>
            </w:r>
          </w:p>
        </w:tc>
        <w:tc>
          <w:tcPr>
            <w:tcW w:w="1697" w:type="pct"/>
          </w:tcPr>
          <w:p w14:paraId="6A175627"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iCs/>
                <w:sz w:val="22"/>
                <w:szCs w:val="22"/>
              </w:rPr>
              <w:t>S.S</w:t>
            </w:r>
            <w:r w:rsidRPr="001F2061">
              <w:rPr>
                <w:rStyle w:val="Italics"/>
                <w:rFonts w:cstheme="minorHAnsi"/>
                <w:sz w:val="22"/>
                <w:szCs w:val="22"/>
              </w:rPr>
              <w:t xml:space="preserve"> Queensland</w:t>
            </w:r>
          </w:p>
        </w:tc>
      </w:tr>
      <w:tr w:rsidR="0052706B" w:rsidRPr="001F2061" w14:paraId="5D9F55A8" w14:textId="77777777" w:rsidTr="00080D4E">
        <w:tc>
          <w:tcPr>
            <w:tcW w:w="1696" w:type="pct"/>
            <w:vMerge/>
          </w:tcPr>
          <w:p w14:paraId="6C5B7D1F" w14:textId="77777777" w:rsidR="0052706B" w:rsidRPr="001F2061" w:rsidRDefault="0052706B" w:rsidP="00080D4E">
            <w:pPr>
              <w:pStyle w:val="TableTextLeft"/>
              <w:rPr>
                <w:rFonts w:cstheme="minorHAnsi"/>
                <w:sz w:val="22"/>
                <w:szCs w:val="22"/>
              </w:rPr>
            </w:pPr>
          </w:p>
        </w:tc>
        <w:tc>
          <w:tcPr>
            <w:tcW w:w="1607" w:type="pct"/>
          </w:tcPr>
          <w:p w14:paraId="0CDC10CA" w14:textId="77777777" w:rsidR="0052706B" w:rsidRPr="001F2061" w:rsidRDefault="0052706B" w:rsidP="00080D4E">
            <w:pPr>
              <w:pStyle w:val="TableTextCentre"/>
              <w:jc w:val="left"/>
              <w:rPr>
                <w:rFonts w:cstheme="minorHAnsi"/>
                <w:i/>
                <w:iCs/>
                <w:sz w:val="22"/>
                <w:szCs w:val="22"/>
              </w:rPr>
            </w:pPr>
            <w:r w:rsidRPr="001F2061">
              <w:rPr>
                <w:rStyle w:val="Italics"/>
                <w:rFonts w:cstheme="minorHAnsi"/>
                <w:sz w:val="22"/>
                <w:szCs w:val="22"/>
              </w:rPr>
              <w:t>Coogee</w:t>
            </w:r>
          </w:p>
        </w:tc>
        <w:tc>
          <w:tcPr>
            <w:tcW w:w="1697" w:type="pct"/>
          </w:tcPr>
          <w:p w14:paraId="717CD90A" w14:textId="77777777" w:rsidR="0052706B" w:rsidRPr="001F2061" w:rsidRDefault="0052706B" w:rsidP="00080D4E">
            <w:pPr>
              <w:pStyle w:val="TableTextCentre"/>
              <w:jc w:val="left"/>
              <w:rPr>
                <w:rStyle w:val="Italics"/>
                <w:rFonts w:cstheme="minorHAnsi"/>
                <w:sz w:val="22"/>
                <w:szCs w:val="22"/>
              </w:rPr>
            </w:pPr>
            <w:r w:rsidRPr="001F2061">
              <w:rPr>
                <w:rStyle w:val="Italics"/>
                <w:rFonts w:cstheme="minorHAnsi"/>
                <w:sz w:val="22"/>
                <w:szCs w:val="22"/>
              </w:rPr>
              <w:t>Amazon</w:t>
            </w:r>
          </w:p>
        </w:tc>
      </w:tr>
    </w:tbl>
    <w:tbl>
      <w:tblPr>
        <w:tblStyle w:val="TableGrid"/>
        <w:tblW w:w="5000" w:type="pct"/>
        <w:tblLook w:val="06A0" w:firstRow="1" w:lastRow="0" w:firstColumn="1" w:lastColumn="0" w:noHBand="1" w:noVBand="1"/>
      </w:tblPr>
      <w:tblGrid>
        <w:gridCol w:w="3651"/>
        <w:gridCol w:w="3459"/>
        <w:gridCol w:w="3653"/>
      </w:tblGrid>
      <w:tr w:rsidR="0052706B" w:rsidRPr="001F2061" w14:paraId="0FCC8CE0" w14:textId="77777777" w:rsidTr="001B2ADA">
        <w:tc>
          <w:tcPr>
            <w:tcW w:w="1696" w:type="pct"/>
            <w:shd w:val="clear" w:color="auto" w:fill="004C96" w:themeFill="accent1"/>
          </w:tcPr>
          <w:p w14:paraId="44A60624" w14:textId="77777777" w:rsidR="0052706B" w:rsidRPr="001F2061" w:rsidRDefault="0052706B" w:rsidP="00080D4E">
            <w:pPr>
              <w:pStyle w:val="TableTextLeft"/>
              <w:rPr>
                <w:rFonts w:cstheme="minorHAnsi"/>
                <w:sz w:val="22"/>
                <w:szCs w:val="22"/>
              </w:rPr>
            </w:pPr>
            <w:bookmarkStart w:id="6" w:name="_Hlk143677580"/>
          </w:p>
        </w:tc>
        <w:tc>
          <w:tcPr>
            <w:tcW w:w="1607" w:type="pct"/>
            <w:shd w:val="clear" w:color="auto" w:fill="004C96" w:themeFill="accent1"/>
          </w:tcPr>
          <w:p w14:paraId="30467370" w14:textId="77777777" w:rsidR="0052706B" w:rsidRPr="001F2061" w:rsidRDefault="0052706B" w:rsidP="00080D4E">
            <w:pPr>
              <w:pStyle w:val="TableTextCentre"/>
              <w:rPr>
                <w:rFonts w:cstheme="minorHAnsi"/>
                <w:sz w:val="22"/>
                <w:szCs w:val="22"/>
              </w:rPr>
            </w:pPr>
          </w:p>
        </w:tc>
        <w:tc>
          <w:tcPr>
            <w:tcW w:w="1697" w:type="pct"/>
            <w:shd w:val="clear" w:color="auto" w:fill="004C96" w:themeFill="accent1"/>
          </w:tcPr>
          <w:p w14:paraId="19C759CB" w14:textId="77777777" w:rsidR="0052706B" w:rsidRPr="001F2061" w:rsidRDefault="0052706B" w:rsidP="00080D4E">
            <w:pPr>
              <w:pStyle w:val="TableTextCentre"/>
              <w:rPr>
                <w:rFonts w:cstheme="minorHAnsi"/>
                <w:sz w:val="22"/>
                <w:szCs w:val="22"/>
              </w:rPr>
            </w:pPr>
          </w:p>
        </w:tc>
      </w:tr>
    </w:tbl>
    <w:tbl>
      <w:tblPr>
        <w:tblW w:w="5000" w:type="pct"/>
        <w:tblLook w:val="06A0" w:firstRow="1" w:lastRow="0" w:firstColumn="1" w:lastColumn="0" w:noHBand="1" w:noVBand="1"/>
      </w:tblPr>
      <w:tblGrid>
        <w:gridCol w:w="3655"/>
        <w:gridCol w:w="3462"/>
        <w:gridCol w:w="3656"/>
      </w:tblGrid>
      <w:tr w:rsidR="0052706B" w:rsidRPr="001F2061" w14:paraId="4956E8A2" w14:textId="77777777" w:rsidTr="00080D4E">
        <w:tc>
          <w:tcPr>
            <w:tcW w:w="1696" w:type="pct"/>
          </w:tcPr>
          <w:bookmarkEnd w:id="6"/>
          <w:p w14:paraId="354535D5" w14:textId="77777777" w:rsidR="0052706B" w:rsidRPr="001F2061" w:rsidRDefault="0052706B" w:rsidP="00080D4E">
            <w:pPr>
              <w:pStyle w:val="TableTextLeft"/>
              <w:rPr>
                <w:rStyle w:val="Bold"/>
                <w:rFonts w:eastAsiaTheme="majorEastAsia" w:cstheme="minorHAnsi"/>
                <w:sz w:val="22"/>
                <w:szCs w:val="22"/>
              </w:rPr>
            </w:pPr>
            <w:r w:rsidRPr="001F2061">
              <w:rPr>
                <w:rStyle w:val="Bold"/>
                <w:rFonts w:eastAsiaTheme="majorEastAsia" w:cstheme="minorHAnsi"/>
                <w:sz w:val="22"/>
                <w:szCs w:val="22"/>
              </w:rPr>
              <w:t>Port Monitoring</w:t>
            </w:r>
          </w:p>
        </w:tc>
        <w:tc>
          <w:tcPr>
            <w:tcW w:w="1607" w:type="pct"/>
          </w:tcPr>
          <w:p w14:paraId="3B2EF8A8" w14:textId="77777777" w:rsidR="0052706B" w:rsidRPr="001F2061" w:rsidRDefault="0052706B" w:rsidP="00080D4E">
            <w:pPr>
              <w:pStyle w:val="TableTextCentre"/>
              <w:jc w:val="left"/>
              <w:rPr>
                <w:rFonts w:cstheme="minorHAnsi"/>
                <w:sz w:val="22"/>
                <w:szCs w:val="22"/>
              </w:rPr>
            </w:pPr>
            <w:r w:rsidRPr="001F2061">
              <w:rPr>
                <w:rFonts w:cstheme="minorHAnsi"/>
                <w:sz w:val="22"/>
                <w:szCs w:val="22"/>
              </w:rPr>
              <w:t>Port Albert</w:t>
            </w:r>
          </w:p>
        </w:tc>
        <w:tc>
          <w:tcPr>
            <w:tcW w:w="1697" w:type="pct"/>
          </w:tcPr>
          <w:p w14:paraId="14061B6D" w14:textId="77777777" w:rsidR="0052706B" w:rsidRPr="001F2061" w:rsidRDefault="0052706B" w:rsidP="00080D4E">
            <w:pPr>
              <w:pStyle w:val="TableTextCentre"/>
              <w:jc w:val="left"/>
              <w:rPr>
                <w:rFonts w:cstheme="minorHAnsi"/>
                <w:sz w:val="22"/>
                <w:szCs w:val="22"/>
              </w:rPr>
            </w:pPr>
            <w:r w:rsidRPr="001F2061">
              <w:rPr>
                <w:rFonts w:cstheme="minorHAnsi"/>
                <w:sz w:val="22"/>
                <w:szCs w:val="22"/>
              </w:rPr>
              <w:t>Port Welshpool</w:t>
            </w:r>
          </w:p>
        </w:tc>
      </w:tr>
      <w:tr w:rsidR="0052706B" w:rsidRPr="001F2061" w14:paraId="723888C8" w14:textId="77777777" w:rsidTr="001B2ADA">
        <w:tc>
          <w:tcPr>
            <w:tcW w:w="1696" w:type="pct"/>
            <w:tcBorders>
              <w:bottom w:val="single" w:sz="4" w:space="0" w:color="00A8DF" w:themeColor="accent2"/>
            </w:tcBorders>
            <w:shd w:val="clear" w:color="auto" w:fill="004C96" w:themeFill="accent1"/>
          </w:tcPr>
          <w:p w14:paraId="262765FF" w14:textId="77777777" w:rsidR="0052706B" w:rsidRPr="001F2061" w:rsidRDefault="0052706B" w:rsidP="00080D4E">
            <w:pPr>
              <w:pStyle w:val="TableTextLeft"/>
              <w:rPr>
                <w:rStyle w:val="Bold"/>
                <w:rFonts w:eastAsiaTheme="majorEastAsia" w:cstheme="minorHAnsi"/>
                <w:sz w:val="22"/>
                <w:szCs w:val="22"/>
              </w:rPr>
            </w:pPr>
          </w:p>
        </w:tc>
        <w:tc>
          <w:tcPr>
            <w:tcW w:w="3304" w:type="pct"/>
            <w:gridSpan w:val="2"/>
            <w:tcBorders>
              <w:bottom w:val="single" w:sz="4" w:space="0" w:color="00A8DF" w:themeColor="accent2"/>
            </w:tcBorders>
            <w:shd w:val="clear" w:color="auto" w:fill="004C96" w:themeFill="accent1"/>
          </w:tcPr>
          <w:p w14:paraId="5080A4A1" w14:textId="77777777" w:rsidR="0052706B" w:rsidRPr="001F2061" w:rsidRDefault="0052706B" w:rsidP="00080D4E">
            <w:pPr>
              <w:pStyle w:val="TableTextCentre"/>
              <w:jc w:val="left"/>
              <w:rPr>
                <w:rFonts w:cstheme="minorHAnsi"/>
                <w:sz w:val="22"/>
                <w:szCs w:val="22"/>
              </w:rPr>
            </w:pPr>
          </w:p>
        </w:tc>
      </w:tr>
      <w:tr w:rsidR="0052706B" w:rsidRPr="001F2061" w14:paraId="0BC8EBD8" w14:textId="77777777" w:rsidTr="00080D4E">
        <w:tc>
          <w:tcPr>
            <w:tcW w:w="1696" w:type="pct"/>
            <w:tcBorders>
              <w:top w:val="single" w:sz="4" w:space="0" w:color="00A8DF" w:themeColor="accent2"/>
            </w:tcBorders>
          </w:tcPr>
          <w:p w14:paraId="7DE447C1" w14:textId="77777777" w:rsidR="0052706B" w:rsidRPr="001F2061" w:rsidRDefault="0052706B" w:rsidP="00080D4E">
            <w:pPr>
              <w:pStyle w:val="TableTextLeft"/>
              <w:rPr>
                <w:rStyle w:val="Bold"/>
                <w:rFonts w:eastAsiaTheme="majorEastAsia" w:cstheme="minorHAnsi"/>
                <w:sz w:val="22"/>
                <w:szCs w:val="22"/>
              </w:rPr>
            </w:pPr>
            <w:r w:rsidRPr="001F2061">
              <w:rPr>
                <w:rStyle w:val="Bold"/>
                <w:rFonts w:eastAsiaTheme="majorEastAsia" w:cstheme="minorHAnsi"/>
                <w:sz w:val="22"/>
                <w:szCs w:val="22"/>
              </w:rPr>
              <w:t>Compliance</w:t>
            </w:r>
          </w:p>
        </w:tc>
        <w:tc>
          <w:tcPr>
            <w:tcW w:w="1607" w:type="pct"/>
            <w:tcBorders>
              <w:top w:val="single" w:sz="4" w:space="0" w:color="00A8DF" w:themeColor="accent2"/>
            </w:tcBorders>
          </w:tcPr>
          <w:p w14:paraId="39A1B4EB" w14:textId="77777777" w:rsidR="0052706B" w:rsidRPr="001F2061" w:rsidRDefault="0052706B" w:rsidP="00080D4E">
            <w:pPr>
              <w:pStyle w:val="TableTextCentre"/>
              <w:jc w:val="left"/>
              <w:rPr>
                <w:rFonts w:cstheme="minorHAnsi"/>
                <w:sz w:val="22"/>
                <w:szCs w:val="22"/>
              </w:rPr>
            </w:pPr>
            <w:r w:rsidRPr="001F2061">
              <w:rPr>
                <w:rFonts w:cstheme="minorHAnsi"/>
                <w:color w:val="auto"/>
                <w:sz w:val="22"/>
                <w:szCs w:val="22"/>
              </w:rPr>
              <w:t>Ongoing activities.</w:t>
            </w:r>
          </w:p>
        </w:tc>
        <w:tc>
          <w:tcPr>
            <w:tcW w:w="1697" w:type="pct"/>
            <w:tcBorders>
              <w:top w:val="single" w:sz="4" w:space="0" w:color="00A8DF" w:themeColor="accent2"/>
            </w:tcBorders>
          </w:tcPr>
          <w:p w14:paraId="0BA67451" w14:textId="77777777" w:rsidR="0052706B" w:rsidRPr="001F2061" w:rsidRDefault="0052706B" w:rsidP="00080D4E">
            <w:pPr>
              <w:pStyle w:val="TableTextCentre"/>
              <w:jc w:val="left"/>
              <w:rPr>
                <w:rFonts w:cstheme="minorHAnsi"/>
                <w:sz w:val="22"/>
                <w:szCs w:val="22"/>
              </w:rPr>
            </w:pPr>
          </w:p>
        </w:tc>
      </w:tr>
    </w:tbl>
    <w:tbl>
      <w:tblPr>
        <w:tblStyle w:val="TableGrid"/>
        <w:tblW w:w="5000" w:type="pct"/>
        <w:tblLook w:val="06A0" w:firstRow="1" w:lastRow="0" w:firstColumn="1" w:lastColumn="0" w:noHBand="1" w:noVBand="1"/>
      </w:tblPr>
      <w:tblGrid>
        <w:gridCol w:w="3651"/>
        <w:gridCol w:w="3459"/>
        <w:gridCol w:w="3653"/>
      </w:tblGrid>
      <w:tr w:rsidR="0052706B" w:rsidRPr="001F2061" w14:paraId="6072FD1E" w14:textId="77777777" w:rsidTr="001B2ADA">
        <w:tc>
          <w:tcPr>
            <w:tcW w:w="1696" w:type="pct"/>
            <w:shd w:val="clear" w:color="auto" w:fill="004C96" w:themeFill="accent1"/>
          </w:tcPr>
          <w:p w14:paraId="360C7B96" w14:textId="77777777" w:rsidR="0052706B" w:rsidRPr="001F2061" w:rsidRDefault="0052706B" w:rsidP="00080D4E">
            <w:pPr>
              <w:pStyle w:val="TableTextLeft"/>
              <w:rPr>
                <w:rFonts w:cstheme="minorHAnsi"/>
                <w:sz w:val="22"/>
                <w:szCs w:val="22"/>
              </w:rPr>
            </w:pPr>
          </w:p>
        </w:tc>
        <w:tc>
          <w:tcPr>
            <w:tcW w:w="1607" w:type="pct"/>
            <w:shd w:val="clear" w:color="auto" w:fill="004C96" w:themeFill="accent1"/>
          </w:tcPr>
          <w:p w14:paraId="17EDF339" w14:textId="77777777" w:rsidR="0052706B" w:rsidRPr="001F2061" w:rsidRDefault="0052706B" w:rsidP="00080D4E">
            <w:pPr>
              <w:pStyle w:val="TableTextCentre"/>
              <w:rPr>
                <w:rFonts w:cstheme="minorHAnsi"/>
                <w:sz w:val="22"/>
                <w:szCs w:val="22"/>
              </w:rPr>
            </w:pPr>
          </w:p>
        </w:tc>
        <w:tc>
          <w:tcPr>
            <w:tcW w:w="1697" w:type="pct"/>
            <w:shd w:val="clear" w:color="auto" w:fill="004C96" w:themeFill="accent1"/>
          </w:tcPr>
          <w:p w14:paraId="1E98A15C" w14:textId="77777777" w:rsidR="0052706B" w:rsidRPr="001F2061" w:rsidRDefault="0052706B" w:rsidP="00080D4E">
            <w:pPr>
              <w:pStyle w:val="TableTextCentre"/>
              <w:rPr>
                <w:rStyle w:val="Italics"/>
                <w:rFonts w:cstheme="minorHAnsi"/>
                <w:sz w:val="22"/>
                <w:szCs w:val="22"/>
              </w:rPr>
            </w:pPr>
          </w:p>
        </w:tc>
      </w:tr>
    </w:tbl>
    <w:tbl>
      <w:tblPr>
        <w:tblW w:w="5000" w:type="pct"/>
        <w:tblLook w:val="06A0" w:firstRow="1" w:lastRow="0" w:firstColumn="1" w:lastColumn="0" w:noHBand="1" w:noVBand="1"/>
      </w:tblPr>
      <w:tblGrid>
        <w:gridCol w:w="3655"/>
        <w:gridCol w:w="3462"/>
        <w:gridCol w:w="3656"/>
      </w:tblGrid>
      <w:tr w:rsidR="0052706B" w:rsidRPr="001F2061" w14:paraId="7D820A56" w14:textId="77777777" w:rsidTr="00080D4E">
        <w:tc>
          <w:tcPr>
            <w:tcW w:w="1696" w:type="pct"/>
            <w:vMerge w:val="restart"/>
          </w:tcPr>
          <w:p w14:paraId="366558AB" w14:textId="77777777" w:rsidR="0052706B" w:rsidRPr="001F2061" w:rsidRDefault="0052706B" w:rsidP="00080D4E">
            <w:pPr>
              <w:pStyle w:val="TableTextLeft"/>
              <w:rPr>
                <w:rStyle w:val="Bold"/>
                <w:rFonts w:eastAsiaTheme="majorEastAsia" w:cstheme="minorHAnsi"/>
                <w:sz w:val="22"/>
                <w:szCs w:val="22"/>
              </w:rPr>
            </w:pPr>
            <w:r w:rsidRPr="001F2061">
              <w:rPr>
                <w:rStyle w:val="Bold"/>
                <w:rFonts w:eastAsiaTheme="majorEastAsia" w:cstheme="minorHAnsi"/>
                <w:sz w:val="22"/>
                <w:szCs w:val="22"/>
              </w:rPr>
              <w:t>Inspections</w:t>
            </w:r>
          </w:p>
        </w:tc>
        <w:tc>
          <w:tcPr>
            <w:tcW w:w="1607" w:type="pct"/>
          </w:tcPr>
          <w:p w14:paraId="690759C2" w14:textId="77777777" w:rsidR="0052706B" w:rsidRPr="001F2061" w:rsidRDefault="0052706B" w:rsidP="00080D4E">
            <w:pPr>
              <w:pStyle w:val="TableTextCentre"/>
              <w:jc w:val="left"/>
              <w:rPr>
                <w:rFonts w:cstheme="minorHAnsi"/>
                <w:i/>
                <w:iCs/>
                <w:color w:val="auto"/>
                <w:sz w:val="22"/>
                <w:szCs w:val="22"/>
              </w:rPr>
            </w:pPr>
            <w:r w:rsidRPr="001F2061">
              <w:rPr>
                <w:rFonts w:cstheme="minorHAnsi"/>
                <w:i/>
                <w:iCs/>
                <w:color w:val="auto"/>
                <w:sz w:val="22"/>
                <w:szCs w:val="22"/>
              </w:rPr>
              <w:t>City of Launceston</w:t>
            </w:r>
          </w:p>
        </w:tc>
        <w:tc>
          <w:tcPr>
            <w:tcW w:w="1697" w:type="pct"/>
          </w:tcPr>
          <w:p w14:paraId="5A0B45CF" w14:textId="77777777" w:rsidR="0052706B" w:rsidRPr="001F2061" w:rsidRDefault="0052706B" w:rsidP="00080D4E">
            <w:pPr>
              <w:pStyle w:val="TableTextCentre"/>
              <w:jc w:val="left"/>
              <w:rPr>
                <w:rStyle w:val="Italics"/>
                <w:rFonts w:cstheme="minorHAnsi"/>
                <w:color w:val="auto"/>
                <w:sz w:val="22"/>
                <w:szCs w:val="22"/>
              </w:rPr>
            </w:pPr>
            <w:r w:rsidRPr="001F2061">
              <w:rPr>
                <w:rStyle w:val="Italics"/>
                <w:rFonts w:cstheme="minorHAnsi"/>
                <w:color w:val="auto"/>
                <w:sz w:val="22"/>
                <w:szCs w:val="22"/>
              </w:rPr>
              <w:t>Mountain Maid</w:t>
            </w:r>
          </w:p>
        </w:tc>
      </w:tr>
      <w:tr w:rsidR="0052706B" w:rsidRPr="001F2061" w14:paraId="5A0B0CBC" w14:textId="77777777" w:rsidTr="00080D4E">
        <w:tc>
          <w:tcPr>
            <w:tcW w:w="1696" w:type="pct"/>
            <w:vMerge/>
          </w:tcPr>
          <w:p w14:paraId="00D373EA" w14:textId="77777777" w:rsidR="0052706B" w:rsidRPr="001F2061" w:rsidRDefault="0052706B" w:rsidP="00080D4E">
            <w:pPr>
              <w:pStyle w:val="TableTextLeft"/>
              <w:rPr>
                <w:rStyle w:val="Bold"/>
                <w:rFonts w:eastAsiaTheme="majorEastAsia" w:cstheme="minorHAnsi"/>
                <w:sz w:val="22"/>
                <w:szCs w:val="22"/>
              </w:rPr>
            </w:pPr>
          </w:p>
        </w:tc>
        <w:tc>
          <w:tcPr>
            <w:tcW w:w="1607" w:type="pct"/>
          </w:tcPr>
          <w:p w14:paraId="4B12966C" w14:textId="77777777" w:rsidR="0052706B" w:rsidRPr="001F2061" w:rsidRDefault="0052706B" w:rsidP="00080D4E">
            <w:pPr>
              <w:pStyle w:val="TableTextCentre"/>
              <w:spacing w:before="0" w:after="0"/>
              <w:jc w:val="left"/>
              <w:rPr>
                <w:rStyle w:val="Italics"/>
                <w:rFonts w:cstheme="minorHAnsi"/>
                <w:color w:val="auto"/>
                <w:sz w:val="22"/>
                <w:szCs w:val="22"/>
              </w:rPr>
            </w:pPr>
            <w:r w:rsidRPr="001F2061">
              <w:rPr>
                <w:rStyle w:val="Italics"/>
                <w:rFonts w:cstheme="minorHAnsi"/>
                <w:color w:val="auto"/>
                <w:sz w:val="22"/>
                <w:szCs w:val="22"/>
              </w:rPr>
              <w:t xml:space="preserve">Monarch                                    </w:t>
            </w:r>
          </w:p>
        </w:tc>
        <w:tc>
          <w:tcPr>
            <w:tcW w:w="1697" w:type="pct"/>
          </w:tcPr>
          <w:p w14:paraId="232192D7" w14:textId="77777777" w:rsidR="0052706B" w:rsidRPr="001B2ADA" w:rsidRDefault="0052706B" w:rsidP="00080D4E">
            <w:pPr>
              <w:pStyle w:val="TableTextCentre"/>
              <w:spacing w:before="0" w:after="0"/>
              <w:jc w:val="left"/>
              <w:rPr>
                <w:rStyle w:val="Italics"/>
                <w:rFonts w:cstheme="minorHAnsi"/>
                <w:i w:val="0"/>
                <w:color w:val="auto"/>
                <w:sz w:val="22"/>
                <w:szCs w:val="22"/>
              </w:rPr>
            </w:pPr>
            <w:r w:rsidRPr="001B2ADA">
              <w:rPr>
                <w:rStyle w:val="Italics"/>
                <w:rFonts w:cstheme="minorHAnsi"/>
                <w:i w:val="0"/>
                <w:color w:val="auto"/>
                <w:sz w:val="22"/>
                <w:szCs w:val="22"/>
              </w:rPr>
              <w:t>Fairey Firefly (PP589)</w:t>
            </w:r>
          </w:p>
        </w:tc>
      </w:tr>
    </w:tbl>
    <w:tbl>
      <w:tblPr>
        <w:tblStyle w:val="TableGrid"/>
        <w:tblW w:w="5000" w:type="pct"/>
        <w:tblLook w:val="06A0" w:firstRow="1" w:lastRow="0" w:firstColumn="1" w:lastColumn="0" w:noHBand="1" w:noVBand="1"/>
      </w:tblPr>
      <w:tblGrid>
        <w:gridCol w:w="3651"/>
        <w:gridCol w:w="3459"/>
        <w:gridCol w:w="3653"/>
      </w:tblGrid>
      <w:tr w:rsidR="0052706B" w:rsidRPr="001F2061" w14:paraId="015F751C" w14:textId="77777777" w:rsidTr="001B2ADA">
        <w:tc>
          <w:tcPr>
            <w:tcW w:w="1696" w:type="pct"/>
            <w:shd w:val="clear" w:color="auto" w:fill="004C96" w:themeFill="accent1"/>
          </w:tcPr>
          <w:p w14:paraId="74F45ED6" w14:textId="77777777" w:rsidR="0052706B" w:rsidRPr="001F2061" w:rsidRDefault="0052706B" w:rsidP="00080D4E">
            <w:pPr>
              <w:pStyle w:val="TableTextLeft"/>
              <w:rPr>
                <w:rFonts w:cstheme="minorHAnsi"/>
                <w:sz w:val="22"/>
                <w:szCs w:val="22"/>
              </w:rPr>
            </w:pPr>
          </w:p>
        </w:tc>
        <w:tc>
          <w:tcPr>
            <w:tcW w:w="1607" w:type="pct"/>
            <w:shd w:val="clear" w:color="auto" w:fill="004C96" w:themeFill="accent1"/>
          </w:tcPr>
          <w:p w14:paraId="5DE73013" w14:textId="77777777" w:rsidR="0052706B" w:rsidRPr="001F2061" w:rsidRDefault="0052706B" w:rsidP="00080D4E">
            <w:pPr>
              <w:pStyle w:val="TableTextCentre"/>
              <w:rPr>
                <w:rFonts w:cstheme="minorHAnsi"/>
                <w:sz w:val="22"/>
                <w:szCs w:val="22"/>
              </w:rPr>
            </w:pPr>
          </w:p>
        </w:tc>
        <w:tc>
          <w:tcPr>
            <w:tcW w:w="1697" w:type="pct"/>
            <w:shd w:val="clear" w:color="auto" w:fill="004C96" w:themeFill="accent1"/>
          </w:tcPr>
          <w:p w14:paraId="092C3E52" w14:textId="77777777" w:rsidR="0052706B" w:rsidRPr="001F2061" w:rsidRDefault="0052706B" w:rsidP="00080D4E">
            <w:pPr>
              <w:pStyle w:val="TableTextCentre"/>
              <w:rPr>
                <w:rStyle w:val="Italics"/>
                <w:rFonts w:cstheme="minorHAnsi"/>
                <w:sz w:val="22"/>
                <w:szCs w:val="22"/>
              </w:rPr>
            </w:pPr>
          </w:p>
        </w:tc>
      </w:tr>
    </w:tbl>
    <w:p w14:paraId="461C51D1" w14:textId="77777777" w:rsidR="0052706B" w:rsidRDefault="0052706B" w:rsidP="0052706B">
      <w:pPr>
        <w:pStyle w:val="BodyText"/>
        <w:rPr>
          <w:rStyle w:val="Bold"/>
          <w:rFonts w:eastAsiaTheme="majorEastAsia"/>
          <w:color w:val="535659" w:themeColor="text2"/>
          <w:sz w:val="28"/>
          <w:szCs w:val="28"/>
        </w:rPr>
      </w:pPr>
    </w:p>
    <w:p w14:paraId="2C6065FB" w14:textId="77777777" w:rsidR="001B2ADA" w:rsidRDefault="001B2ADA" w:rsidP="001B2ADA">
      <w:pPr>
        <w:pStyle w:val="BodyText"/>
        <w:rPr>
          <w:rStyle w:val="Bold"/>
          <w:rFonts w:eastAsiaTheme="majorEastAsia"/>
          <w:color w:val="535659" w:themeColor="text2"/>
          <w:sz w:val="28"/>
          <w:szCs w:val="28"/>
        </w:rPr>
      </w:pPr>
    </w:p>
    <w:p w14:paraId="5797FC7D" w14:textId="77777777" w:rsidR="001B2ADA" w:rsidRDefault="001B2ADA" w:rsidP="001B2ADA">
      <w:pPr>
        <w:pStyle w:val="BodyText"/>
        <w:rPr>
          <w:rStyle w:val="Bold"/>
          <w:rFonts w:eastAsiaTheme="majorEastAsia"/>
          <w:color w:val="535659" w:themeColor="text2"/>
          <w:sz w:val="28"/>
          <w:szCs w:val="28"/>
        </w:rPr>
      </w:pPr>
    </w:p>
    <w:p w14:paraId="262DD8FE" w14:textId="77777777" w:rsidR="001B2ADA" w:rsidRDefault="001B2ADA" w:rsidP="001B2ADA">
      <w:pPr>
        <w:pStyle w:val="BodyText"/>
        <w:rPr>
          <w:rStyle w:val="Bold"/>
          <w:rFonts w:eastAsiaTheme="majorEastAsia"/>
          <w:color w:val="535659" w:themeColor="text2"/>
          <w:sz w:val="28"/>
          <w:szCs w:val="28"/>
        </w:rPr>
      </w:pPr>
    </w:p>
    <w:p w14:paraId="0172F5DF" w14:textId="77777777" w:rsidR="001B2ADA" w:rsidRDefault="001B2ADA" w:rsidP="001B2ADA">
      <w:pPr>
        <w:pStyle w:val="BodyText"/>
        <w:rPr>
          <w:rStyle w:val="Bold"/>
          <w:rFonts w:eastAsiaTheme="majorEastAsia"/>
          <w:color w:val="535659" w:themeColor="text2"/>
          <w:sz w:val="28"/>
          <w:szCs w:val="28"/>
        </w:rPr>
      </w:pPr>
    </w:p>
    <w:p w14:paraId="21D6804F" w14:textId="77777777" w:rsidR="001B2ADA" w:rsidRDefault="001B2ADA" w:rsidP="001B2ADA">
      <w:pPr>
        <w:pStyle w:val="BodyText"/>
        <w:rPr>
          <w:rStyle w:val="Bold"/>
          <w:rFonts w:eastAsiaTheme="majorEastAsia"/>
          <w:color w:val="535659" w:themeColor="text2"/>
          <w:sz w:val="28"/>
          <w:szCs w:val="28"/>
        </w:rPr>
      </w:pPr>
    </w:p>
    <w:p w14:paraId="0670F5EE" w14:textId="77777777" w:rsidR="001B2ADA" w:rsidRDefault="001B2ADA" w:rsidP="001B2ADA">
      <w:pPr>
        <w:pStyle w:val="BodyText"/>
        <w:rPr>
          <w:rStyle w:val="Bold"/>
          <w:rFonts w:eastAsiaTheme="majorEastAsia"/>
          <w:color w:val="535659" w:themeColor="text2"/>
          <w:sz w:val="28"/>
          <w:szCs w:val="28"/>
        </w:rPr>
      </w:pPr>
    </w:p>
    <w:p w14:paraId="6AAE7180" w14:textId="77777777" w:rsidR="001B2ADA" w:rsidRDefault="001B2ADA" w:rsidP="001B2ADA">
      <w:pPr>
        <w:pStyle w:val="BodyText"/>
        <w:rPr>
          <w:rStyle w:val="Bold"/>
          <w:rFonts w:eastAsiaTheme="majorEastAsia"/>
          <w:color w:val="535659" w:themeColor="text2"/>
          <w:sz w:val="28"/>
          <w:szCs w:val="28"/>
        </w:rPr>
      </w:pPr>
    </w:p>
    <w:p w14:paraId="15C8B452" w14:textId="77777777" w:rsidR="001B2ADA" w:rsidRDefault="001B2ADA" w:rsidP="001B2ADA">
      <w:pPr>
        <w:pStyle w:val="BodyText"/>
        <w:rPr>
          <w:rStyle w:val="Bold"/>
          <w:rFonts w:eastAsiaTheme="majorEastAsia"/>
          <w:color w:val="535659" w:themeColor="text2"/>
          <w:sz w:val="28"/>
          <w:szCs w:val="28"/>
        </w:rPr>
      </w:pPr>
    </w:p>
    <w:p w14:paraId="3B046CF4" w14:textId="77777777" w:rsidR="001B2ADA" w:rsidRDefault="001B2ADA" w:rsidP="001B2ADA">
      <w:pPr>
        <w:pStyle w:val="BodyText"/>
        <w:rPr>
          <w:rStyle w:val="Bold"/>
          <w:rFonts w:eastAsiaTheme="majorEastAsia"/>
          <w:color w:val="535659" w:themeColor="text2"/>
          <w:sz w:val="28"/>
          <w:szCs w:val="28"/>
        </w:rPr>
      </w:pPr>
    </w:p>
    <w:p w14:paraId="018D5CA4" w14:textId="77777777" w:rsidR="001B2ADA" w:rsidRDefault="001B2ADA" w:rsidP="001B2ADA">
      <w:pPr>
        <w:pStyle w:val="BodyText"/>
        <w:rPr>
          <w:rStyle w:val="Bold"/>
          <w:rFonts w:eastAsiaTheme="majorEastAsia"/>
          <w:color w:val="535659" w:themeColor="text2"/>
          <w:sz w:val="28"/>
          <w:szCs w:val="28"/>
        </w:rPr>
      </w:pPr>
    </w:p>
    <w:p w14:paraId="79567A04" w14:textId="33D4B0BF" w:rsidR="001B2ADA" w:rsidRPr="00345F15" w:rsidRDefault="001B2ADA" w:rsidP="001B2ADA">
      <w:pPr>
        <w:pStyle w:val="BodyText"/>
        <w:rPr>
          <w:rStyle w:val="Bold"/>
          <w:rFonts w:eastAsiaTheme="majorEastAsia"/>
          <w:color w:val="535659" w:themeColor="text2"/>
          <w:sz w:val="28"/>
          <w:szCs w:val="28"/>
        </w:rPr>
      </w:pPr>
      <w:r w:rsidRPr="00345F15">
        <w:rPr>
          <w:rStyle w:val="Bold"/>
          <w:rFonts w:eastAsiaTheme="majorEastAsia"/>
          <w:color w:val="535659" w:themeColor="text2"/>
          <w:sz w:val="28"/>
          <w:szCs w:val="28"/>
        </w:rPr>
        <w:lastRenderedPageBreak/>
        <w:t>CONSERVATION</w:t>
      </w:r>
      <w:r w:rsidRPr="00345F15">
        <w:rPr>
          <w:rStyle w:val="BoldAndItalics"/>
          <w:color w:val="535659" w:themeColor="text2"/>
          <w:sz w:val="28"/>
          <w:szCs w:val="28"/>
        </w:rPr>
        <w:t xml:space="preserve"> </w:t>
      </w:r>
    </w:p>
    <w:p w14:paraId="0593E870" w14:textId="77777777" w:rsidR="001B2ADA" w:rsidRDefault="001B2ADA" w:rsidP="001B2ADA">
      <w:pPr>
        <w:pStyle w:val="BodyText"/>
        <w:spacing w:before="0" w:after="0"/>
        <w:rPr>
          <w:rStyle w:val="BoldAndItalics"/>
          <w:sz w:val="22"/>
          <w:szCs w:val="22"/>
        </w:rPr>
      </w:pPr>
    </w:p>
    <w:p w14:paraId="1648C344" w14:textId="77777777" w:rsidR="001B2ADA" w:rsidRDefault="001B2ADA" w:rsidP="001B2ADA">
      <w:pPr>
        <w:pStyle w:val="BodyText"/>
        <w:spacing w:before="0" w:after="0"/>
      </w:pPr>
      <w:r w:rsidRPr="00345F15">
        <w:rPr>
          <w:rStyle w:val="BoldAndItalics"/>
          <w:sz w:val="22"/>
          <w:szCs w:val="22"/>
        </w:rPr>
        <w:t>Amazon</w:t>
      </w:r>
    </w:p>
    <w:p w14:paraId="0077D27C" w14:textId="77777777" w:rsidR="001B2ADA" w:rsidRDefault="001B2ADA" w:rsidP="001B2ADA">
      <w:pPr>
        <w:pStyle w:val="BodyText"/>
        <w:spacing w:after="0"/>
        <w:rPr>
          <w:rStyle w:val="normaltextrun"/>
          <w:rFonts w:cstheme="minorHAnsi"/>
          <w:color w:val="000000"/>
          <w:sz w:val="22"/>
          <w:szCs w:val="22"/>
          <w:shd w:val="clear" w:color="auto" w:fill="FFFFFF"/>
        </w:rPr>
      </w:pPr>
    </w:p>
    <w:p w14:paraId="0FD29D2A" w14:textId="1506105E" w:rsidR="001B2ADA" w:rsidRPr="00DA344F" w:rsidRDefault="001B2ADA" w:rsidP="001B2ADA">
      <w:pPr>
        <w:pStyle w:val="BodyText"/>
        <w:rPr>
          <w:rFonts w:cstheme="minorHAnsi"/>
          <w:color w:val="auto"/>
          <w:sz w:val="22"/>
          <w:szCs w:val="22"/>
          <w:shd w:val="clear" w:color="auto" w:fill="FFFFFF"/>
        </w:rPr>
      </w:pPr>
      <w:r w:rsidRPr="00DA344F">
        <w:rPr>
          <w:rStyle w:val="normaltextrun"/>
          <w:rFonts w:cstheme="minorHAnsi"/>
          <w:i/>
          <w:iCs/>
          <w:color w:val="auto"/>
          <w:sz w:val="22"/>
          <w:szCs w:val="22"/>
          <w:shd w:val="clear" w:color="auto" w:fill="FFFFFF"/>
        </w:rPr>
        <w:t>Amazon</w:t>
      </w:r>
      <w:r w:rsidRPr="00DA344F">
        <w:rPr>
          <w:rStyle w:val="normaltextrun"/>
          <w:rFonts w:cstheme="minorHAnsi"/>
          <w:color w:val="auto"/>
          <w:sz w:val="22"/>
          <w:szCs w:val="22"/>
          <w:shd w:val="clear" w:color="auto" w:fill="FFFFFF"/>
        </w:rPr>
        <w:t xml:space="preserve"> was</w:t>
      </w:r>
      <w:r>
        <w:rPr>
          <w:rStyle w:val="normaltextrun"/>
          <w:rFonts w:cstheme="minorHAnsi"/>
          <w:color w:val="auto"/>
          <w:sz w:val="22"/>
          <w:szCs w:val="22"/>
          <w:shd w:val="clear" w:color="auto" w:fill="FFFFFF"/>
        </w:rPr>
        <w:t xml:space="preserve"> </w:t>
      </w:r>
      <w:r w:rsidRPr="00DA344F">
        <w:rPr>
          <w:rFonts w:ascii="Arial" w:hAnsi="Arial"/>
          <w:color w:val="auto"/>
          <w:sz w:val="22"/>
          <w:szCs w:val="22"/>
        </w:rPr>
        <w:t xml:space="preserve">a </w:t>
      </w:r>
      <w:r w:rsidRPr="00DA344F">
        <w:rPr>
          <w:rFonts w:cstheme="minorHAnsi"/>
          <w:color w:val="auto"/>
          <w:sz w:val="22"/>
          <w:szCs w:val="22"/>
          <w:shd w:val="clear" w:color="auto" w:fill="FFFFFF"/>
        </w:rPr>
        <w:t>402 ton, wooden barque</w:t>
      </w:r>
      <w:r w:rsidRPr="00DA344F">
        <w:rPr>
          <w:rFonts w:cstheme="minorHAnsi"/>
          <w:color w:val="auto"/>
          <w:sz w:val="22"/>
          <w:szCs w:val="22"/>
          <w:shd w:val="clear" w:color="auto" w:fill="FFFFFF"/>
          <w:lang w:val="en-US"/>
        </w:rPr>
        <w:t>​ b</w:t>
      </w:r>
      <w:r w:rsidRPr="00DA344F">
        <w:rPr>
          <w:rFonts w:cstheme="minorHAnsi"/>
          <w:color w:val="auto"/>
          <w:sz w:val="22"/>
          <w:szCs w:val="22"/>
          <w:shd w:val="clear" w:color="auto" w:fill="FFFFFF"/>
        </w:rPr>
        <w:t>uilt in Jersey (Channel Islands), England</w:t>
      </w:r>
      <w:r>
        <w:rPr>
          <w:rFonts w:cstheme="minorHAnsi"/>
          <w:color w:val="auto"/>
          <w:sz w:val="22"/>
          <w:szCs w:val="22"/>
          <w:shd w:val="clear" w:color="auto" w:fill="FFFFFF"/>
        </w:rPr>
        <w:t xml:space="preserve"> </w:t>
      </w:r>
      <w:r w:rsidRPr="00DA344F">
        <w:rPr>
          <w:rFonts w:cstheme="minorHAnsi"/>
          <w:color w:val="auto"/>
          <w:sz w:val="22"/>
          <w:szCs w:val="22"/>
          <w:shd w:val="clear" w:color="auto" w:fill="FFFFFF"/>
        </w:rPr>
        <w:t>in</w:t>
      </w:r>
      <w:r>
        <w:rPr>
          <w:rFonts w:cstheme="minorHAnsi"/>
          <w:color w:val="auto"/>
          <w:sz w:val="22"/>
          <w:szCs w:val="22"/>
          <w:shd w:val="clear" w:color="auto" w:fill="FFFFFF"/>
        </w:rPr>
        <w:t xml:space="preserve"> </w:t>
      </w:r>
      <w:r w:rsidRPr="00DA344F">
        <w:rPr>
          <w:rFonts w:cstheme="minorHAnsi"/>
          <w:color w:val="auto"/>
          <w:sz w:val="22"/>
          <w:szCs w:val="22"/>
          <w:shd w:val="clear" w:color="auto" w:fill="FFFFFF"/>
        </w:rPr>
        <w:t>1855.</w:t>
      </w:r>
      <w:r w:rsidRPr="00DA344F">
        <w:rPr>
          <w:rFonts w:cstheme="minorHAnsi"/>
          <w:color w:val="auto"/>
          <w:sz w:val="22"/>
          <w:szCs w:val="22"/>
          <w:shd w:val="clear" w:color="auto" w:fill="FFFFFF"/>
          <w:lang w:val="en-US"/>
        </w:rPr>
        <w:t xml:space="preserve"> The vessel was</w:t>
      </w:r>
      <w:r w:rsidRPr="00DA344F">
        <w:rPr>
          <w:rFonts w:cstheme="minorHAnsi"/>
          <w:color w:val="auto"/>
          <w:sz w:val="22"/>
          <w:szCs w:val="22"/>
          <w:shd w:val="clear" w:color="auto" w:fill="FFFFFF"/>
        </w:rPr>
        <w:t xml:space="preserve"> an international trader</w:t>
      </w:r>
      <w:r w:rsidRPr="00DA344F">
        <w:rPr>
          <w:rFonts w:cstheme="minorHAnsi"/>
          <w:color w:val="auto"/>
          <w:sz w:val="22"/>
          <w:szCs w:val="22"/>
          <w:shd w:val="clear" w:color="auto" w:fill="FFFFFF"/>
          <w:lang w:val="en-US"/>
        </w:rPr>
        <w:t>​ and</w:t>
      </w:r>
      <w:r w:rsidRPr="00DA344F">
        <w:rPr>
          <w:rFonts w:cstheme="minorHAnsi"/>
          <w:color w:val="auto"/>
          <w:sz w:val="22"/>
          <w:szCs w:val="22"/>
          <w:shd w:val="clear" w:color="auto" w:fill="FFFFFF"/>
        </w:rPr>
        <w:t xml:space="preserve"> left Melbourne </w:t>
      </w:r>
      <w:r>
        <w:rPr>
          <w:rFonts w:cstheme="minorHAnsi"/>
          <w:color w:val="auto"/>
          <w:sz w:val="22"/>
          <w:szCs w:val="22"/>
          <w:shd w:val="clear" w:color="auto" w:fill="FFFFFF"/>
        </w:rPr>
        <w:t xml:space="preserve">on 12 December 1863 </w:t>
      </w:r>
      <w:r w:rsidRPr="00DA344F">
        <w:rPr>
          <w:rFonts w:cstheme="minorHAnsi"/>
          <w:color w:val="auto"/>
          <w:sz w:val="22"/>
          <w:szCs w:val="22"/>
          <w:shd w:val="clear" w:color="auto" w:fill="FFFFFF"/>
        </w:rPr>
        <w:t>for Mauritius with a cargo of salted meats.</w:t>
      </w:r>
      <w:r>
        <w:rPr>
          <w:rFonts w:cstheme="minorHAnsi"/>
          <w:color w:val="auto"/>
          <w:sz w:val="22"/>
          <w:szCs w:val="22"/>
          <w:shd w:val="clear" w:color="auto" w:fill="FFFFFF"/>
        </w:rPr>
        <w:t xml:space="preserve"> </w:t>
      </w:r>
      <w:r w:rsidRPr="00DA344F">
        <w:rPr>
          <w:rFonts w:cstheme="minorHAnsi"/>
          <w:color w:val="auto"/>
          <w:sz w:val="22"/>
          <w:szCs w:val="22"/>
          <w:shd w:val="clear" w:color="auto" w:fill="FFFFFF"/>
        </w:rPr>
        <w:t xml:space="preserve">The </w:t>
      </w:r>
      <w:r w:rsidRPr="00F21323">
        <w:rPr>
          <w:rFonts w:cstheme="minorHAnsi"/>
          <w:i/>
          <w:iCs/>
          <w:color w:val="auto"/>
          <w:sz w:val="22"/>
          <w:szCs w:val="22"/>
          <w:shd w:val="clear" w:color="auto" w:fill="FFFFFF"/>
        </w:rPr>
        <w:t>Amazon</w:t>
      </w:r>
      <w:r w:rsidRPr="00DA344F">
        <w:rPr>
          <w:rFonts w:cstheme="minorHAnsi"/>
          <w:color w:val="auto"/>
          <w:sz w:val="22"/>
          <w:szCs w:val="22"/>
          <w:shd w:val="clear" w:color="auto" w:fill="FFFFFF"/>
        </w:rPr>
        <w:t xml:space="preserve"> was struck by a gale in Bass Strait and subsequently wrecked </w:t>
      </w:r>
      <w:r>
        <w:rPr>
          <w:rFonts w:cstheme="minorHAnsi"/>
          <w:color w:val="auto"/>
          <w:sz w:val="22"/>
          <w:szCs w:val="22"/>
          <w:shd w:val="clear" w:color="auto" w:fill="FFFFFF"/>
        </w:rPr>
        <w:t>at</w:t>
      </w:r>
      <w:r w:rsidRPr="00DA344F">
        <w:rPr>
          <w:rFonts w:cstheme="minorHAnsi"/>
          <w:color w:val="auto"/>
          <w:sz w:val="22"/>
          <w:szCs w:val="22"/>
          <w:shd w:val="clear" w:color="auto" w:fill="FFFFFF"/>
        </w:rPr>
        <w:t xml:space="preserve"> Inverloch on 16 December 1863.​</w:t>
      </w:r>
    </w:p>
    <w:p w14:paraId="1DE41DFE" w14:textId="77777777" w:rsidR="001B2ADA" w:rsidRPr="00DA344F" w:rsidRDefault="001B2ADA" w:rsidP="001B2ADA">
      <w:pPr>
        <w:pStyle w:val="ListBullet"/>
        <w:numPr>
          <w:ilvl w:val="0"/>
          <w:numId w:val="0"/>
        </w:numPr>
        <w:rPr>
          <w:rFonts w:cstheme="minorHAnsi"/>
          <w:sz w:val="22"/>
        </w:rPr>
      </w:pPr>
      <w:r w:rsidRPr="00DA344F">
        <w:rPr>
          <w:noProof/>
        </w:rPr>
        <w:drawing>
          <wp:anchor distT="0" distB="0" distL="114300" distR="114300" simplePos="0" relativeHeight="251663360" behindDoc="1" locked="0" layoutInCell="1" allowOverlap="1" wp14:anchorId="77170949" wp14:editId="22C393AB">
            <wp:simplePos x="0" y="0"/>
            <wp:positionH relativeFrom="column">
              <wp:posOffset>3693353</wp:posOffset>
            </wp:positionH>
            <wp:positionV relativeFrom="paragraph">
              <wp:posOffset>193</wp:posOffset>
            </wp:positionV>
            <wp:extent cx="3131185" cy="3143250"/>
            <wp:effectExtent l="0" t="0" r="0" b="0"/>
            <wp:wrapTight wrapText="bothSides">
              <wp:wrapPolygon edited="0">
                <wp:start x="0" y="0"/>
                <wp:lineTo x="0" y="21469"/>
                <wp:lineTo x="21420" y="21469"/>
                <wp:lineTo x="2142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313118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44F">
        <w:rPr>
          <w:rFonts w:cstheme="minorHAnsi"/>
          <w:sz w:val="22"/>
        </w:rPr>
        <w:t xml:space="preserve">The wreck continued to undergo significant changes in sand cover in 2022/23. From July to November 2022 there was a gradual loss of sand cover </w:t>
      </w:r>
      <w:r>
        <w:rPr>
          <w:rFonts w:cstheme="minorHAnsi"/>
          <w:sz w:val="22"/>
        </w:rPr>
        <w:t xml:space="preserve">over the bow material on the beach </w:t>
      </w:r>
      <w:r w:rsidRPr="00DA344F">
        <w:rPr>
          <w:rFonts w:cstheme="minorHAnsi"/>
          <w:sz w:val="22"/>
        </w:rPr>
        <w:t xml:space="preserve">culminating in January 2023 when part of the hull, frames and other wooden fragments were exposed. From February 2023 onwards the </w:t>
      </w:r>
      <w:r>
        <w:rPr>
          <w:rFonts w:cstheme="minorHAnsi"/>
          <w:sz w:val="22"/>
        </w:rPr>
        <w:t>bow remains</w:t>
      </w:r>
      <w:r w:rsidRPr="00DA344F">
        <w:rPr>
          <w:rFonts w:cstheme="minorHAnsi"/>
          <w:sz w:val="22"/>
        </w:rPr>
        <w:t xml:space="preserve"> w</w:t>
      </w:r>
      <w:r>
        <w:rPr>
          <w:rFonts w:cstheme="minorHAnsi"/>
          <w:sz w:val="22"/>
        </w:rPr>
        <w:t>ere</w:t>
      </w:r>
      <w:r w:rsidRPr="00DA344F">
        <w:rPr>
          <w:rFonts w:cstheme="minorHAnsi"/>
          <w:sz w:val="22"/>
        </w:rPr>
        <w:t xml:space="preserve"> progressively covered by sand until </w:t>
      </w:r>
      <w:r>
        <w:rPr>
          <w:rFonts w:cstheme="minorHAnsi"/>
          <w:sz w:val="22"/>
        </w:rPr>
        <w:t>they</w:t>
      </w:r>
      <w:r w:rsidRPr="00DA344F">
        <w:rPr>
          <w:rFonts w:cstheme="minorHAnsi"/>
          <w:sz w:val="22"/>
        </w:rPr>
        <w:t xml:space="preserve"> became close to completely buried </w:t>
      </w:r>
      <w:r>
        <w:rPr>
          <w:rFonts w:cstheme="minorHAnsi"/>
          <w:sz w:val="22"/>
        </w:rPr>
        <w:t>by</w:t>
      </w:r>
      <w:r w:rsidRPr="00DA344F">
        <w:rPr>
          <w:rFonts w:cstheme="minorHAnsi"/>
          <w:sz w:val="22"/>
        </w:rPr>
        <w:t xml:space="preserve"> May</w:t>
      </w:r>
      <w:r>
        <w:rPr>
          <w:rFonts w:cstheme="minorHAnsi"/>
          <w:sz w:val="22"/>
        </w:rPr>
        <w:t xml:space="preserve"> 2023</w:t>
      </w:r>
      <w:r w:rsidRPr="00DA344F">
        <w:rPr>
          <w:rFonts w:cstheme="minorHAnsi"/>
          <w:sz w:val="22"/>
        </w:rPr>
        <w:t>.</w:t>
      </w:r>
      <w:r>
        <w:rPr>
          <w:rFonts w:cstheme="minorHAnsi"/>
          <w:sz w:val="22"/>
        </w:rPr>
        <w:t xml:space="preserve"> The majority of the wreck material underwater has remained consistently buried through 2022/23.</w:t>
      </w:r>
    </w:p>
    <w:p w14:paraId="535F4E0F" w14:textId="77777777" w:rsidR="001B2ADA" w:rsidRDefault="001B2ADA" w:rsidP="001B2ADA">
      <w:pPr>
        <w:pStyle w:val="ListBullet"/>
        <w:numPr>
          <w:ilvl w:val="0"/>
          <w:numId w:val="0"/>
        </w:numPr>
        <w:spacing w:before="0" w:after="0" w:line="259" w:lineRule="auto"/>
        <w:ind w:left="-20"/>
        <w:rPr>
          <w:sz w:val="22"/>
        </w:rPr>
      </w:pPr>
    </w:p>
    <w:p w14:paraId="0A42812A" w14:textId="77777777" w:rsidR="001B2ADA" w:rsidRPr="00DA344F" w:rsidRDefault="001B2ADA" w:rsidP="001B2ADA">
      <w:pPr>
        <w:pStyle w:val="ListBullet"/>
        <w:numPr>
          <w:ilvl w:val="0"/>
          <w:numId w:val="0"/>
        </w:numPr>
        <w:spacing w:before="0" w:after="0" w:line="259" w:lineRule="auto"/>
        <w:ind w:left="-20"/>
        <w:rPr>
          <w:sz w:val="22"/>
        </w:rPr>
      </w:pPr>
      <w:r w:rsidRPr="00DA344F">
        <w:rPr>
          <w:sz w:val="22"/>
        </w:rPr>
        <w:t>During the year regular meetings were held with The Amazon 1863 Project Inc community group to discuss conservation and community activities.</w:t>
      </w:r>
    </w:p>
    <w:p w14:paraId="3461CCAD" w14:textId="77777777" w:rsidR="001B2ADA" w:rsidRPr="00DA344F" w:rsidRDefault="001B2ADA" w:rsidP="001B2ADA">
      <w:pPr>
        <w:spacing w:line="259" w:lineRule="auto"/>
        <w:rPr>
          <w:rStyle w:val="normaltextrun"/>
          <w:rFonts w:ascii="Arial" w:hAnsi="Arial"/>
          <w:sz w:val="22"/>
          <w:shd w:val="clear" w:color="auto" w:fill="FFFFFF"/>
        </w:rPr>
      </w:pPr>
    </w:p>
    <w:p w14:paraId="26F5C6F7" w14:textId="77777777" w:rsidR="001B2ADA" w:rsidRDefault="001B2ADA" w:rsidP="001B2ADA">
      <w:pPr>
        <w:spacing w:line="259" w:lineRule="auto"/>
        <w:rPr>
          <w:b/>
          <w:bCs/>
          <w:sz w:val="22"/>
        </w:rPr>
      </w:pPr>
      <w:r w:rsidRPr="00DA344F">
        <w:rPr>
          <w:rStyle w:val="normaltextrun"/>
          <w:rFonts w:ascii="Arial" w:hAnsi="Arial"/>
          <w:sz w:val="22"/>
          <w:shd w:val="clear" w:color="auto" w:fill="FFFFFF"/>
        </w:rPr>
        <w:t>A community day with the group was held in August 2022 including a presentation and artefacts display. </w:t>
      </w:r>
      <w:r w:rsidRPr="00DA344F">
        <w:rPr>
          <w:b/>
          <w:bCs/>
          <w:sz w:val="22"/>
        </w:rPr>
        <w:t xml:space="preserve"> </w:t>
      </w:r>
    </w:p>
    <w:p w14:paraId="3DDEBB76" w14:textId="41C73AD9" w:rsidR="001B2ADA" w:rsidRPr="00DA344F" w:rsidRDefault="001B2ADA" w:rsidP="001B2ADA">
      <w:pPr>
        <w:spacing w:line="259" w:lineRule="auto"/>
        <w:rPr>
          <w:b/>
          <w:bCs/>
        </w:rPr>
      </w:pPr>
      <w:r w:rsidRPr="00DA344F">
        <w:rPr>
          <w:noProof/>
          <w:sz w:val="22"/>
        </w:rPr>
        <mc:AlternateContent>
          <mc:Choice Requires="wps">
            <w:drawing>
              <wp:anchor distT="45720" distB="45720" distL="114300" distR="114300" simplePos="0" relativeHeight="251662336" behindDoc="1" locked="0" layoutInCell="1" allowOverlap="1" wp14:anchorId="3AEDC3AD" wp14:editId="7FF4F57F">
                <wp:simplePos x="0" y="0"/>
                <wp:positionH relativeFrom="column">
                  <wp:posOffset>3992880</wp:posOffset>
                </wp:positionH>
                <wp:positionV relativeFrom="paragraph">
                  <wp:posOffset>224790</wp:posOffset>
                </wp:positionV>
                <wp:extent cx="2457450" cy="503555"/>
                <wp:effectExtent l="0" t="0" r="19050" b="10795"/>
                <wp:wrapTight wrapText="bothSides">
                  <wp:wrapPolygon edited="0">
                    <wp:start x="0" y="0"/>
                    <wp:lineTo x="0" y="21246"/>
                    <wp:lineTo x="21600" y="21246"/>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03555"/>
                        </a:xfrm>
                        <a:prstGeom prst="rect">
                          <a:avLst/>
                        </a:prstGeom>
                        <a:solidFill>
                          <a:srgbClr val="FFFFFF"/>
                        </a:solidFill>
                        <a:ln w="9525">
                          <a:solidFill>
                            <a:srgbClr val="000000"/>
                          </a:solidFill>
                          <a:miter lim="800000"/>
                          <a:headEnd/>
                          <a:tailEnd/>
                        </a:ln>
                      </wps:spPr>
                      <wps:txbx>
                        <w:txbxContent>
                          <w:p w14:paraId="13571638" w14:textId="77777777" w:rsidR="001B2ADA" w:rsidRPr="00DA344F" w:rsidRDefault="001B2ADA" w:rsidP="001B2ADA">
                            <w:pPr>
                              <w:spacing w:after="200"/>
                              <w:jc w:val="center"/>
                              <w:rPr>
                                <w:rFonts w:cstheme="minorHAnsi"/>
                                <w:sz w:val="18"/>
                                <w:szCs w:val="18"/>
                              </w:rPr>
                            </w:pPr>
                            <w:r w:rsidRPr="00DA344F">
                              <w:rPr>
                                <w:rFonts w:cstheme="minorHAnsi"/>
                                <w:sz w:val="18"/>
                                <w:szCs w:val="18"/>
                              </w:rPr>
                              <w:t xml:space="preserve">Photo: </w:t>
                            </w:r>
                            <w:r w:rsidRPr="00DA344F">
                              <w:rPr>
                                <w:rFonts w:cstheme="minorHAnsi"/>
                                <w:i/>
                                <w:iCs/>
                                <w:sz w:val="18"/>
                                <w:szCs w:val="18"/>
                              </w:rPr>
                              <w:t>Amazon</w:t>
                            </w:r>
                            <w:r w:rsidRPr="00DA344F">
                              <w:rPr>
                                <w:rFonts w:cstheme="minorHAnsi"/>
                                <w:sz w:val="18"/>
                                <w:szCs w:val="18"/>
                              </w:rPr>
                              <w:t xml:space="preserve"> deadwood artefact display                           Source: Heritage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C3AD" id="_x0000_s1027" type="#_x0000_t202" style="position:absolute;margin-left:314.4pt;margin-top:17.7pt;width:193.5pt;height:39.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">
                <v:textbox>
                  <w:txbxContent>
                    <w:p w14:paraId="13571638" w14:textId="77777777" w:rsidR="001B2ADA" w:rsidRPr="00DA344F" w:rsidRDefault="001B2ADA" w:rsidP="001B2ADA">
                      <w:pPr>
                        <w:spacing w:after="200"/>
                        <w:jc w:val="center"/>
                        <w:rPr>
                          <w:rFonts w:cstheme="minorHAnsi"/>
                          <w:sz w:val="18"/>
                          <w:szCs w:val="18"/>
                        </w:rPr>
                      </w:pPr>
                      <w:r w:rsidRPr="00DA344F">
                        <w:rPr>
                          <w:rFonts w:cstheme="minorHAnsi"/>
                          <w:sz w:val="18"/>
                          <w:szCs w:val="18"/>
                        </w:rPr>
                        <w:t xml:space="preserve">Photo: </w:t>
                      </w:r>
                      <w:r w:rsidRPr="00DA344F">
                        <w:rPr>
                          <w:rFonts w:cstheme="minorHAnsi"/>
                          <w:i/>
                          <w:iCs/>
                          <w:sz w:val="18"/>
                          <w:szCs w:val="18"/>
                        </w:rPr>
                        <w:t>Amazon</w:t>
                      </w:r>
                      <w:r w:rsidRPr="00DA344F">
                        <w:rPr>
                          <w:rFonts w:cstheme="minorHAnsi"/>
                          <w:sz w:val="18"/>
                          <w:szCs w:val="18"/>
                        </w:rPr>
                        <w:t xml:space="preserve"> deadwood artefact display                           Source: Heritage Victoria</w:t>
                      </w:r>
                    </w:p>
                  </w:txbxContent>
                </v:textbox>
                <w10:wrap type="tight"/>
              </v:shape>
            </w:pict>
          </mc:Fallback>
        </mc:AlternateContent>
      </w:r>
      <w:r w:rsidRPr="00DA344F">
        <w:rPr>
          <w:b/>
          <w:bCs/>
          <w:sz w:val="22"/>
        </w:rPr>
        <w:t xml:space="preserve">              </w:t>
      </w:r>
      <w:r w:rsidRPr="00DA344F">
        <w:rPr>
          <w:b/>
          <w:bCs/>
        </w:rPr>
        <w:t xml:space="preserve">                                      </w:t>
      </w:r>
      <w:r w:rsidRPr="00DA344F">
        <w:t> </w:t>
      </w:r>
    </w:p>
    <w:p w14:paraId="24CA6D85" w14:textId="298A82C3" w:rsidR="001B2ADA" w:rsidRPr="006F2F65" w:rsidRDefault="001B2ADA" w:rsidP="001B2ADA">
      <w:pPr>
        <w:rPr>
          <w:color w:val="FF0000"/>
          <w:sz w:val="22"/>
        </w:rPr>
      </w:pPr>
      <w:r w:rsidRPr="00DA344F">
        <w:rPr>
          <w:sz w:val="22"/>
        </w:rPr>
        <w:t xml:space="preserve">In April 2023 Heritage Victoria visited </w:t>
      </w:r>
      <w:r>
        <w:rPr>
          <w:sz w:val="22"/>
        </w:rPr>
        <w:t>T</w:t>
      </w:r>
      <w:r w:rsidRPr="00DA344F">
        <w:rPr>
          <w:sz w:val="22"/>
        </w:rPr>
        <w:t xml:space="preserve">he </w:t>
      </w:r>
      <w:r>
        <w:rPr>
          <w:sz w:val="22"/>
        </w:rPr>
        <w:t xml:space="preserve">Amazon 1863 Project Inc and Parks Victoria </w:t>
      </w:r>
      <w:r w:rsidRPr="00DA344F">
        <w:rPr>
          <w:sz w:val="22"/>
        </w:rPr>
        <w:t xml:space="preserve">to </w:t>
      </w:r>
      <w:r>
        <w:rPr>
          <w:sz w:val="22"/>
        </w:rPr>
        <w:t xml:space="preserve">provide a presentation and </w:t>
      </w:r>
      <w:r w:rsidRPr="00DA344F">
        <w:rPr>
          <w:sz w:val="22"/>
        </w:rPr>
        <w:t>catalogue artefacts in their possession.</w:t>
      </w:r>
    </w:p>
    <w:p w14:paraId="04D83E05" w14:textId="77777777" w:rsidR="001B2ADA" w:rsidRDefault="001B2ADA" w:rsidP="001B2ADA">
      <w:pPr>
        <w:rPr>
          <w:b/>
          <w:bCs/>
        </w:rPr>
      </w:pPr>
    </w:p>
    <w:p w14:paraId="63777248" w14:textId="77777777" w:rsidR="001B2ADA" w:rsidRDefault="001B2ADA" w:rsidP="001B2ADA">
      <w:pPr>
        <w:rPr>
          <w:b/>
          <w:bCs/>
        </w:rPr>
      </w:pPr>
    </w:p>
    <w:p w14:paraId="7868284B" w14:textId="77777777" w:rsidR="001B2ADA" w:rsidRPr="00BA2840" w:rsidRDefault="001B2ADA" w:rsidP="001B2ADA">
      <w:pPr>
        <w:pStyle w:val="BodyText"/>
        <w:spacing w:after="0"/>
        <w:rPr>
          <w:rStyle w:val="BoldAndItalics"/>
          <w:color w:val="auto"/>
          <w:sz w:val="22"/>
          <w:szCs w:val="22"/>
        </w:rPr>
      </w:pPr>
      <w:r w:rsidRPr="00BC76DC">
        <w:rPr>
          <w:rStyle w:val="BoldAndItalics"/>
          <w:iCs/>
          <w:color w:val="auto"/>
          <w:sz w:val="22"/>
          <w:szCs w:val="22"/>
        </w:rPr>
        <w:t>S.S</w:t>
      </w:r>
      <w:r w:rsidRPr="00BA2840">
        <w:rPr>
          <w:rStyle w:val="BoldAndItalics"/>
          <w:color w:val="auto"/>
          <w:sz w:val="22"/>
          <w:szCs w:val="22"/>
        </w:rPr>
        <w:t xml:space="preserve"> City of Launceston</w:t>
      </w:r>
    </w:p>
    <w:p w14:paraId="4EDEB3EA" w14:textId="77777777" w:rsidR="001B2ADA" w:rsidRPr="00BA2840" w:rsidRDefault="001B2ADA" w:rsidP="001B2ADA">
      <w:pPr>
        <w:pStyle w:val="BodyText"/>
        <w:spacing w:after="0"/>
        <w:rPr>
          <w:rStyle w:val="BoldAndItalics"/>
          <w:color w:val="auto"/>
          <w:sz w:val="22"/>
          <w:szCs w:val="22"/>
        </w:rPr>
      </w:pPr>
    </w:p>
    <w:p w14:paraId="50A8FCC9" w14:textId="77777777" w:rsidR="001B2ADA" w:rsidRPr="00DA344F" w:rsidRDefault="001B2ADA" w:rsidP="001B2ADA">
      <w:pPr>
        <w:pStyle w:val="BodyText"/>
        <w:spacing w:before="0" w:after="0"/>
        <w:rPr>
          <w:color w:val="auto"/>
          <w:sz w:val="22"/>
          <w:szCs w:val="22"/>
        </w:rPr>
      </w:pPr>
      <w:r w:rsidRPr="00DA344F">
        <w:rPr>
          <w:color w:val="auto"/>
          <w:sz w:val="22"/>
          <w:szCs w:val="22"/>
        </w:rPr>
        <w:t xml:space="preserve">Continuation of conservation activities (provided by Professional Diving Services) including the installation and maintenance of zinc anodes to stabilise the condition of the wreck.  </w:t>
      </w:r>
    </w:p>
    <w:p w14:paraId="7DF6909E" w14:textId="77777777" w:rsidR="001B2ADA" w:rsidRDefault="001B2ADA" w:rsidP="001B2ADA">
      <w:pPr>
        <w:pStyle w:val="BodyText"/>
        <w:spacing w:before="0" w:after="0"/>
        <w:rPr>
          <w:color w:val="FF0000"/>
          <w:sz w:val="22"/>
          <w:szCs w:val="22"/>
        </w:rPr>
      </w:pPr>
    </w:p>
    <w:p w14:paraId="477BA3EE" w14:textId="77777777" w:rsidR="0052706B" w:rsidRDefault="0052706B" w:rsidP="0052706B">
      <w:pPr>
        <w:pStyle w:val="BodyText"/>
        <w:rPr>
          <w:rStyle w:val="Bold"/>
          <w:rFonts w:eastAsiaTheme="majorEastAsia"/>
          <w:color w:val="535659" w:themeColor="text2"/>
          <w:sz w:val="28"/>
          <w:szCs w:val="28"/>
        </w:rPr>
      </w:pPr>
    </w:p>
    <w:p w14:paraId="265CD39B" w14:textId="77777777" w:rsidR="001B2ADA" w:rsidRDefault="001B2ADA" w:rsidP="001B2ADA">
      <w:pPr>
        <w:pStyle w:val="BodyText"/>
        <w:rPr>
          <w:rStyle w:val="Bold"/>
          <w:rFonts w:eastAsiaTheme="majorEastAsia"/>
          <w:color w:val="535659" w:themeColor="text2"/>
          <w:sz w:val="28"/>
          <w:szCs w:val="28"/>
        </w:rPr>
      </w:pPr>
    </w:p>
    <w:p w14:paraId="64B1DF47" w14:textId="77777777" w:rsidR="001B2ADA" w:rsidRDefault="001B2ADA" w:rsidP="001B2ADA">
      <w:pPr>
        <w:pStyle w:val="BodyText"/>
        <w:rPr>
          <w:rStyle w:val="Bold"/>
          <w:rFonts w:eastAsiaTheme="majorEastAsia"/>
          <w:color w:val="535659" w:themeColor="text2"/>
          <w:sz w:val="28"/>
          <w:szCs w:val="28"/>
        </w:rPr>
      </w:pPr>
    </w:p>
    <w:p w14:paraId="351B8F45" w14:textId="77777777" w:rsidR="001B2ADA" w:rsidRDefault="001B2ADA" w:rsidP="001B2ADA">
      <w:pPr>
        <w:pStyle w:val="BodyText"/>
        <w:rPr>
          <w:rStyle w:val="Bold"/>
          <w:rFonts w:eastAsiaTheme="majorEastAsia"/>
          <w:color w:val="535659" w:themeColor="text2"/>
          <w:sz w:val="28"/>
          <w:szCs w:val="28"/>
        </w:rPr>
      </w:pPr>
    </w:p>
    <w:p w14:paraId="1E573F73" w14:textId="77777777" w:rsidR="001B2ADA" w:rsidRDefault="001B2ADA" w:rsidP="001B2ADA">
      <w:pPr>
        <w:pStyle w:val="BodyText"/>
        <w:rPr>
          <w:rStyle w:val="Bold"/>
          <w:rFonts w:eastAsiaTheme="majorEastAsia"/>
          <w:color w:val="535659" w:themeColor="text2"/>
          <w:sz w:val="28"/>
          <w:szCs w:val="28"/>
        </w:rPr>
      </w:pPr>
    </w:p>
    <w:p w14:paraId="25794202" w14:textId="77777777" w:rsidR="001B2ADA" w:rsidRDefault="001B2ADA" w:rsidP="001B2ADA">
      <w:pPr>
        <w:pStyle w:val="BodyText"/>
        <w:rPr>
          <w:rStyle w:val="Bold"/>
          <w:rFonts w:eastAsiaTheme="majorEastAsia"/>
          <w:color w:val="535659" w:themeColor="text2"/>
          <w:sz w:val="28"/>
          <w:szCs w:val="28"/>
        </w:rPr>
      </w:pPr>
    </w:p>
    <w:p w14:paraId="7ADB9CDA" w14:textId="1429DFBE" w:rsidR="001B2ADA" w:rsidRPr="0095036F" w:rsidRDefault="001B2ADA" w:rsidP="001B2ADA">
      <w:pPr>
        <w:pStyle w:val="BodyText"/>
        <w:rPr>
          <w:rStyle w:val="Bold"/>
          <w:rFonts w:eastAsiaTheme="majorEastAsia"/>
          <w:color w:val="535659" w:themeColor="text2"/>
          <w:sz w:val="28"/>
          <w:szCs w:val="28"/>
        </w:rPr>
      </w:pPr>
      <w:r w:rsidRPr="0095036F">
        <w:rPr>
          <w:rStyle w:val="Bold"/>
          <w:rFonts w:eastAsiaTheme="majorEastAsia"/>
          <w:color w:val="535659" w:themeColor="text2"/>
          <w:sz w:val="28"/>
          <w:szCs w:val="28"/>
        </w:rPr>
        <w:lastRenderedPageBreak/>
        <w:t>WRECK MONITORING</w:t>
      </w:r>
    </w:p>
    <w:p w14:paraId="561D5EBD" w14:textId="77777777" w:rsidR="001B2ADA" w:rsidRDefault="001B2ADA" w:rsidP="001B2ADA">
      <w:pPr>
        <w:autoSpaceDE w:val="0"/>
        <w:autoSpaceDN w:val="0"/>
        <w:adjustRightInd w:val="0"/>
        <w:ind w:right="-874"/>
        <w:rPr>
          <w:rFonts w:ascii="VIC" w:hAnsi="VIC"/>
          <w:sz w:val="24"/>
          <w:szCs w:val="24"/>
        </w:rPr>
      </w:pPr>
    </w:p>
    <w:p w14:paraId="3FC86921" w14:textId="77777777" w:rsidR="001B2ADA" w:rsidRDefault="001B2ADA" w:rsidP="001B2ADA">
      <w:pPr>
        <w:autoSpaceDE w:val="0"/>
        <w:autoSpaceDN w:val="0"/>
        <w:adjustRightInd w:val="0"/>
        <w:rPr>
          <w:rFonts w:cstheme="minorHAnsi"/>
          <w:sz w:val="22"/>
        </w:rPr>
      </w:pPr>
      <w:r w:rsidRPr="00DA344F">
        <w:rPr>
          <w:rFonts w:cstheme="minorHAnsi"/>
          <w:sz w:val="22"/>
        </w:rPr>
        <w:t xml:space="preserve">The Community Shipwreck Monitoring Program commenced in November 2018 </w:t>
      </w:r>
      <w:r>
        <w:rPr>
          <w:rFonts w:cstheme="minorHAnsi"/>
          <w:sz w:val="22"/>
        </w:rPr>
        <w:t xml:space="preserve">and </w:t>
      </w:r>
      <w:r w:rsidRPr="00DA344F">
        <w:rPr>
          <w:rFonts w:cstheme="minorHAnsi"/>
          <w:sz w:val="22"/>
        </w:rPr>
        <w:t xml:space="preserve">is now in its sixth year of operation. </w:t>
      </w:r>
      <w:r w:rsidRPr="00DA344F">
        <w:rPr>
          <w:sz w:val="22"/>
        </w:rPr>
        <w:t xml:space="preserve">Queenscliff, Werribee, Port Albert and Port Welshpool Volunteer Coast Guards and Inverloch Surf Life Saving Club </w:t>
      </w:r>
      <w:r w:rsidRPr="00DA344F">
        <w:rPr>
          <w:rFonts w:cstheme="minorHAnsi"/>
          <w:sz w:val="22"/>
        </w:rPr>
        <w:t xml:space="preserve">monitor </w:t>
      </w:r>
      <w:r w:rsidRPr="00DA344F">
        <w:rPr>
          <w:rFonts w:cs="Times New Roman"/>
          <w:sz w:val="22"/>
        </w:rPr>
        <w:t xml:space="preserve">and report on human interference at </w:t>
      </w:r>
      <w:r w:rsidRPr="00DA344F">
        <w:rPr>
          <w:rFonts w:cstheme="minorHAnsi"/>
          <w:sz w:val="22"/>
        </w:rPr>
        <w:t>fourteen important high risk wreck sites, including six Protection Zones.</w:t>
      </w:r>
    </w:p>
    <w:p w14:paraId="0675E31F" w14:textId="77777777" w:rsidR="001B2ADA" w:rsidRPr="00DA344F" w:rsidRDefault="001B2ADA" w:rsidP="001B2ADA">
      <w:pPr>
        <w:autoSpaceDE w:val="0"/>
        <w:autoSpaceDN w:val="0"/>
        <w:adjustRightInd w:val="0"/>
        <w:rPr>
          <w:rFonts w:cs="Times New Roman"/>
          <w:sz w:val="22"/>
        </w:rPr>
      </w:pPr>
      <w:r w:rsidRPr="00DA344F">
        <w:rPr>
          <w:rFonts w:cs="Times New Roman"/>
          <w:sz w:val="22"/>
        </w:rPr>
        <w:t xml:space="preserve"> </w:t>
      </w:r>
    </w:p>
    <w:p w14:paraId="7396BE5A" w14:textId="77777777" w:rsidR="001B2ADA" w:rsidRDefault="001B2ADA" w:rsidP="001B2ADA">
      <w:pPr>
        <w:pStyle w:val="BodyText"/>
        <w:rPr>
          <w:color w:val="auto"/>
          <w:sz w:val="22"/>
          <w:szCs w:val="22"/>
        </w:rPr>
      </w:pPr>
      <w:r w:rsidRPr="00DA344F">
        <w:rPr>
          <w:color w:val="auto"/>
          <w:sz w:val="22"/>
          <w:szCs w:val="22"/>
        </w:rPr>
        <w:t xml:space="preserve">This </w:t>
      </w:r>
      <w:r>
        <w:rPr>
          <w:color w:val="auto"/>
          <w:sz w:val="22"/>
          <w:szCs w:val="22"/>
        </w:rPr>
        <w:t xml:space="preserve">program </w:t>
      </w:r>
      <w:r w:rsidRPr="00DA344F">
        <w:rPr>
          <w:color w:val="auto"/>
          <w:sz w:val="22"/>
          <w:szCs w:val="22"/>
        </w:rPr>
        <w:t xml:space="preserve">enables Heritage Victoria to receive timely information and provide a more rapid response to human interference at wreck sites. It also provides ongoing monitoring of wrecks which cannot be regularly monitored by Heritage Victoria </w:t>
      </w:r>
      <w:r>
        <w:rPr>
          <w:color w:val="auto"/>
          <w:sz w:val="22"/>
          <w:szCs w:val="22"/>
        </w:rPr>
        <w:t>maritime archaeologists</w:t>
      </w:r>
      <w:r w:rsidRPr="00DA344F">
        <w:rPr>
          <w:color w:val="auto"/>
          <w:sz w:val="22"/>
          <w:szCs w:val="22"/>
        </w:rPr>
        <w:t>.</w:t>
      </w:r>
    </w:p>
    <w:p w14:paraId="79117555" w14:textId="77777777" w:rsidR="001B2ADA" w:rsidRPr="00DA344F" w:rsidRDefault="001B2ADA" w:rsidP="001B2ADA">
      <w:pPr>
        <w:pStyle w:val="BodyText"/>
        <w:rPr>
          <w:color w:val="auto"/>
          <w:sz w:val="22"/>
          <w:szCs w:val="22"/>
        </w:rPr>
      </w:pPr>
    </w:p>
    <w:p w14:paraId="2DCF3AC9" w14:textId="77777777" w:rsidR="001B2ADA" w:rsidRDefault="001B2ADA" w:rsidP="001B2ADA">
      <w:pPr>
        <w:pStyle w:val="BodyText"/>
        <w:spacing w:before="0" w:after="0"/>
        <w:ind w:left="1701"/>
        <w:rPr>
          <w:color w:val="auto"/>
          <w:sz w:val="22"/>
          <w:szCs w:val="22"/>
        </w:rPr>
      </w:pPr>
      <w:r>
        <w:rPr>
          <w:noProof/>
          <w:color w:val="auto"/>
          <w:sz w:val="22"/>
          <w:szCs w:val="22"/>
        </w:rPr>
        <w:drawing>
          <wp:inline distT="0" distB="0" distL="0" distR="0" wp14:anchorId="6E21AD96" wp14:editId="1D0D54AC">
            <wp:extent cx="3584319" cy="26847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812" cy="2694138"/>
                    </a:xfrm>
                    <a:prstGeom prst="rect">
                      <a:avLst/>
                    </a:prstGeom>
                    <a:noFill/>
                  </pic:spPr>
                </pic:pic>
              </a:graphicData>
            </a:graphic>
          </wp:inline>
        </w:drawing>
      </w:r>
    </w:p>
    <w:p w14:paraId="020F0312" w14:textId="77777777" w:rsidR="001B2ADA" w:rsidRDefault="001B2ADA" w:rsidP="001B2ADA">
      <w:pPr>
        <w:pStyle w:val="BodyText"/>
        <w:spacing w:before="0" w:after="0"/>
        <w:rPr>
          <w:color w:val="auto"/>
          <w:sz w:val="22"/>
          <w:szCs w:val="22"/>
        </w:rPr>
      </w:pPr>
      <w:r w:rsidRPr="0095036F">
        <w:rPr>
          <w:noProof/>
        </w:rPr>
        <mc:AlternateContent>
          <mc:Choice Requires="wps">
            <w:drawing>
              <wp:anchor distT="45720" distB="45720" distL="114300" distR="114300" simplePos="0" relativeHeight="251665408" behindDoc="0" locked="0" layoutInCell="1" allowOverlap="1" wp14:anchorId="237603A8" wp14:editId="1362C441">
                <wp:simplePos x="0" y="0"/>
                <wp:positionH relativeFrom="column">
                  <wp:posOffset>1282700</wp:posOffset>
                </wp:positionH>
                <wp:positionV relativeFrom="paragraph">
                  <wp:posOffset>151765</wp:posOffset>
                </wp:positionV>
                <wp:extent cx="3149600" cy="549910"/>
                <wp:effectExtent l="0" t="0" r="12700" b="2159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49910"/>
                        </a:xfrm>
                        <a:prstGeom prst="rect">
                          <a:avLst/>
                        </a:prstGeom>
                        <a:solidFill>
                          <a:srgbClr val="FFFFFF"/>
                        </a:solidFill>
                        <a:ln w="9525">
                          <a:solidFill>
                            <a:srgbClr val="000000"/>
                          </a:solidFill>
                          <a:miter lim="800000"/>
                          <a:headEnd/>
                          <a:tailEnd/>
                        </a:ln>
                      </wps:spPr>
                      <wps:txbx>
                        <w:txbxContent>
                          <w:p w14:paraId="0FC46593" w14:textId="77777777" w:rsidR="001B2ADA" w:rsidRDefault="001B2ADA" w:rsidP="001B2ADA">
                            <w:pPr>
                              <w:jc w:val="center"/>
                              <w:rPr>
                                <w:rFonts w:cstheme="minorHAnsi"/>
                                <w:sz w:val="18"/>
                                <w:szCs w:val="18"/>
                              </w:rPr>
                            </w:pPr>
                            <w:r w:rsidRPr="00DA344F">
                              <w:rPr>
                                <w:rFonts w:cstheme="minorHAnsi"/>
                                <w:sz w:val="18"/>
                                <w:szCs w:val="18"/>
                              </w:rPr>
                              <w:t xml:space="preserve">Photo: Inverloch Surf Life Saving Club </w:t>
                            </w:r>
                            <w:r>
                              <w:rPr>
                                <w:rFonts w:cstheme="minorHAnsi"/>
                                <w:sz w:val="18"/>
                                <w:szCs w:val="18"/>
                              </w:rPr>
                              <w:t>m</w:t>
                            </w:r>
                            <w:r w:rsidRPr="00DA344F">
                              <w:rPr>
                                <w:rFonts w:cstheme="minorHAnsi"/>
                                <w:sz w:val="18"/>
                                <w:szCs w:val="18"/>
                              </w:rPr>
                              <w:t>embers</w:t>
                            </w:r>
                            <w:r>
                              <w:rPr>
                                <w:rFonts w:cstheme="minorHAnsi"/>
                                <w:sz w:val="18"/>
                                <w:szCs w:val="18"/>
                              </w:rPr>
                              <w:t xml:space="preserve"> </w:t>
                            </w:r>
                          </w:p>
                          <w:p w14:paraId="7C79710B" w14:textId="77777777" w:rsidR="001B2ADA" w:rsidRDefault="001B2ADA" w:rsidP="001B2ADA">
                            <w:pPr>
                              <w:spacing w:after="200"/>
                              <w:jc w:val="center"/>
                              <w:rPr>
                                <w:rFonts w:cstheme="minorHAnsi"/>
                                <w:sz w:val="18"/>
                                <w:szCs w:val="18"/>
                              </w:rPr>
                            </w:pPr>
                            <w:r>
                              <w:rPr>
                                <w:rFonts w:cstheme="minorHAnsi"/>
                                <w:sz w:val="18"/>
                                <w:szCs w:val="18"/>
                              </w:rPr>
                              <w:t>Source: Inverloch Surf Life Saving Club</w:t>
                            </w:r>
                          </w:p>
                          <w:p w14:paraId="59F2BF7C" w14:textId="77777777" w:rsidR="001B2ADA" w:rsidRPr="00DA344F" w:rsidRDefault="001B2ADA" w:rsidP="001B2ADA">
                            <w:pPr>
                              <w:spacing w:after="200"/>
                              <w:jc w:val="center"/>
                              <w:rPr>
                                <w:rFonts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603A8" id="_x0000_s1028" type="#_x0000_t202" style="position:absolute;margin-left:101pt;margin-top:11.95pt;width:248pt;height:43.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">
                <v:textbox>
                  <w:txbxContent>
                    <w:p w14:paraId="0FC46593" w14:textId="77777777" w:rsidR="001B2ADA" w:rsidRDefault="001B2ADA" w:rsidP="001B2ADA">
                      <w:pPr>
                        <w:jc w:val="center"/>
                        <w:rPr>
                          <w:rFonts w:cstheme="minorHAnsi"/>
                          <w:sz w:val="18"/>
                          <w:szCs w:val="18"/>
                        </w:rPr>
                      </w:pPr>
                      <w:r w:rsidRPr="00DA344F">
                        <w:rPr>
                          <w:rFonts w:cstheme="minorHAnsi"/>
                          <w:sz w:val="18"/>
                          <w:szCs w:val="18"/>
                        </w:rPr>
                        <w:t xml:space="preserve">Photo: Inverloch Surf Life Saving Club </w:t>
                      </w:r>
                      <w:r>
                        <w:rPr>
                          <w:rFonts w:cstheme="minorHAnsi"/>
                          <w:sz w:val="18"/>
                          <w:szCs w:val="18"/>
                        </w:rPr>
                        <w:t>m</w:t>
                      </w:r>
                      <w:r w:rsidRPr="00DA344F">
                        <w:rPr>
                          <w:rFonts w:cstheme="minorHAnsi"/>
                          <w:sz w:val="18"/>
                          <w:szCs w:val="18"/>
                        </w:rPr>
                        <w:t>embers</w:t>
                      </w:r>
                      <w:r>
                        <w:rPr>
                          <w:rFonts w:cstheme="minorHAnsi"/>
                          <w:sz w:val="18"/>
                          <w:szCs w:val="18"/>
                        </w:rPr>
                        <w:t xml:space="preserve"> </w:t>
                      </w:r>
                    </w:p>
                    <w:p w14:paraId="7C79710B" w14:textId="77777777" w:rsidR="001B2ADA" w:rsidRDefault="001B2ADA" w:rsidP="001B2ADA">
                      <w:pPr>
                        <w:spacing w:after="200"/>
                        <w:jc w:val="center"/>
                        <w:rPr>
                          <w:rFonts w:cstheme="minorHAnsi"/>
                          <w:sz w:val="18"/>
                          <w:szCs w:val="18"/>
                        </w:rPr>
                      </w:pPr>
                      <w:r>
                        <w:rPr>
                          <w:rFonts w:cstheme="minorHAnsi"/>
                          <w:sz w:val="18"/>
                          <w:szCs w:val="18"/>
                        </w:rPr>
                        <w:t>Source: Inverloch Surf Life Saving Club</w:t>
                      </w:r>
                    </w:p>
                    <w:p w14:paraId="59F2BF7C" w14:textId="77777777" w:rsidR="001B2ADA" w:rsidRPr="00DA344F" w:rsidRDefault="001B2ADA" w:rsidP="001B2ADA">
                      <w:pPr>
                        <w:spacing w:after="200"/>
                        <w:jc w:val="center"/>
                        <w:rPr>
                          <w:rFonts w:cstheme="minorHAnsi"/>
                          <w:sz w:val="18"/>
                          <w:szCs w:val="18"/>
                        </w:rPr>
                      </w:pPr>
                    </w:p>
                  </w:txbxContent>
                </v:textbox>
                <w10:wrap type="square"/>
              </v:shape>
            </w:pict>
          </mc:Fallback>
        </mc:AlternateContent>
      </w:r>
    </w:p>
    <w:p w14:paraId="14F5790C" w14:textId="77777777" w:rsidR="001B2ADA" w:rsidRDefault="001B2ADA" w:rsidP="001B2ADA">
      <w:pPr>
        <w:pStyle w:val="BodyText"/>
        <w:spacing w:before="0" w:after="0"/>
        <w:rPr>
          <w:color w:val="auto"/>
          <w:sz w:val="22"/>
          <w:szCs w:val="22"/>
        </w:rPr>
      </w:pPr>
    </w:p>
    <w:p w14:paraId="28317AFC" w14:textId="77777777" w:rsidR="001B2ADA" w:rsidRPr="0095036F" w:rsidRDefault="001B2ADA" w:rsidP="001B2ADA">
      <w:pPr>
        <w:pStyle w:val="BodyText"/>
        <w:rPr>
          <w:sz w:val="22"/>
          <w:szCs w:val="22"/>
        </w:rPr>
      </w:pPr>
      <w:r w:rsidRPr="0095036F">
        <w:rPr>
          <w:sz w:val="22"/>
          <w:szCs w:val="22"/>
        </w:rPr>
        <w:t xml:space="preserve">                          </w:t>
      </w:r>
    </w:p>
    <w:p w14:paraId="0D47D3D1" w14:textId="77777777" w:rsidR="001B2ADA" w:rsidRDefault="001B2ADA" w:rsidP="001B2ADA">
      <w:pPr>
        <w:ind w:right="-449"/>
        <w:rPr>
          <w:rFonts w:cstheme="minorHAnsi"/>
          <w:color w:val="000000"/>
          <w:sz w:val="22"/>
        </w:rPr>
      </w:pPr>
    </w:p>
    <w:p w14:paraId="1795AA3B" w14:textId="77777777" w:rsidR="001B2ADA" w:rsidRDefault="001B2ADA" w:rsidP="001B2ADA">
      <w:pPr>
        <w:pStyle w:val="BodyText"/>
        <w:spacing w:before="0" w:after="0"/>
        <w:rPr>
          <w:color w:val="auto"/>
          <w:sz w:val="22"/>
          <w:szCs w:val="22"/>
        </w:rPr>
      </w:pPr>
    </w:p>
    <w:p w14:paraId="63B060D7" w14:textId="77777777" w:rsidR="001B2ADA" w:rsidRPr="00DA344F" w:rsidRDefault="001B2ADA" w:rsidP="001B2ADA">
      <w:pPr>
        <w:pStyle w:val="BodyText"/>
        <w:spacing w:before="0" w:after="0"/>
        <w:rPr>
          <w:rFonts w:cstheme="minorHAnsi"/>
          <w:color w:val="auto"/>
          <w:sz w:val="22"/>
          <w:szCs w:val="22"/>
        </w:rPr>
      </w:pPr>
      <w:r>
        <w:rPr>
          <w:color w:val="auto"/>
          <w:sz w:val="22"/>
          <w:szCs w:val="22"/>
        </w:rPr>
        <w:t xml:space="preserve">The </w:t>
      </w:r>
      <w:r w:rsidRPr="00DA344F">
        <w:rPr>
          <w:color w:val="auto"/>
          <w:sz w:val="22"/>
          <w:szCs w:val="22"/>
        </w:rPr>
        <w:t>participants conducted 96 site visits</w:t>
      </w:r>
      <w:r>
        <w:rPr>
          <w:color w:val="auto"/>
          <w:sz w:val="22"/>
          <w:szCs w:val="22"/>
        </w:rPr>
        <w:t xml:space="preserve"> to shipwrecks d</w:t>
      </w:r>
      <w:r w:rsidRPr="00DA344F">
        <w:rPr>
          <w:color w:val="auto"/>
          <w:sz w:val="22"/>
          <w:szCs w:val="22"/>
        </w:rPr>
        <w:t xml:space="preserve">uring 2022/23. </w:t>
      </w:r>
      <w:r w:rsidRPr="00DA344F">
        <w:rPr>
          <w:rFonts w:cstheme="minorHAnsi"/>
          <w:color w:val="auto"/>
          <w:sz w:val="22"/>
          <w:szCs w:val="22"/>
        </w:rPr>
        <w:t xml:space="preserve">Most alerts were for the </w:t>
      </w:r>
      <w:r w:rsidRPr="00DA344F">
        <w:rPr>
          <w:rFonts w:cstheme="minorHAnsi"/>
          <w:i/>
          <w:iCs/>
          <w:color w:val="auto"/>
          <w:sz w:val="22"/>
          <w:szCs w:val="22"/>
        </w:rPr>
        <w:t>City of Launceston</w:t>
      </w:r>
      <w:r w:rsidRPr="00DA344F">
        <w:rPr>
          <w:rFonts w:cstheme="minorHAnsi"/>
          <w:color w:val="auto"/>
          <w:sz w:val="22"/>
          <w:szCs w:val="22"/>
        </w:rPr>
        <w:t xml:space="preserve"> wreck site.</w:t>
      </w:r>
    </w:p>
    <w:p w14:paraId="007FF5EB" w14:textId="77777777" w:rsidR="001B2ADA" w:rsidRPr="00DA344F" w:rsidRDefault="001B2ADA" w:rsidP="001B2ADA">
      <w:pPr>
        <w:pStyle w:val="BodyText"/>
        <w:spacing w:before="0" w:after="0"/>
        <w:rPr>
          <w:rFonts w:cstheme="minorHAnsi"/>
          <w:color w:val="auto"/>
          <w:sz w:val="22"/>
          <w:szCs w:val="22"/>
        </w:rPr>
      </w:pPr>
    </w:p>
    <w:p w14:paraId="4809FBBB" w14:textId="77777777" w:rsidR="001B2ADA" w:rsidRPr="00DA344F" w:rsidRDefault="001B2ADA" w:rsidP="001B2ADA">
      <w:pPr>
        <w:pStyle w:val="BodyText"/>
        <w:rPr>
          <w:color w:val="auto"/>
          <w:sz w:val="22"/>
          <w:szCs w:val="22"/>
          <w:lang w:val="en"/>
        </w:rPr>
      </w:pPr>
      <w:r w:rsidRPr="00DA344F">
        <w:rPr>
          <w:color w:val="auto"/>
          <w:sz w:val="22"/>
          <w:szCs w:val="22"/>
        </w:rPr>
        <w:t xml:space="preserve">The program is </w:t>
      </w:r>
      <w:r>
        <w:rPr>
          <w:color w:val="auto"/>
          <w:sz w:val="22"/>
          <w:szCs w:val="22"/>
        </w:rPr>
        <w:t>supported</w:t>
      </w:r>
      <w:r w:rsidRPr="00DA344F">
        <w:rPr>
          <w:color w:val="auto"/>
          <w:sz w:val="22"/>
          <w:szCs w:val="22"/>
        </w:rPr>
        <w:t xml:space="preserve"> with funding from the Commonwealth Department of Climate Change, Energy, </w:t>
      </w:r>
      <w:r w:rsidRPr="00DA344F">
        <w:rPr>
          <w:color w:val="auto"/>
          <w:sz w:val="22"/>
          <w:szCs w:val="22"/>
          <w:lang w:val="en"/>
        </w:rPr>
        <w:t>the Environment and Water.</w:t>
      </w:r>
    </w:p>
    <w:p w14:paraId="420B1A17" w14:textId="77777777" w:rsidR="001B2ADA" w:rsidRDefault="001B2ADA" w:rsidP="001B2ADA">
      <w:pPr>
        <w:pStyle w:val="BodyText"/>
        <w:rPr>
          <w:rStyle w:val="Bold"/>
          <w:rFonts w:eastAsiaTheme="majorEastAsia"/>
          <w:color w:val="535659" w:themeColor="text2"/>
          <w:sz w:val="28"/>
          <w:szCs w:val="28"/>
        </w:rPr>
      </w:pPr>
    </w:p>
    <w:p w14:paraId="3EF4AB8A" w14:textId="77777777" w:rsidR="001B2ADA" w:rsidRDefault="001B2ADA" w:rsidP="001B2ADA">
      <w:pPr>
        <w:pStyle w:val="BodyText"/>
        <w:spacing w:before="0" w:after="0"/>
        <w:rPr>
          <w:rStyle w:val="Bold"/>
          <w:rFonts w:eastAsiaTheme="majorEastAsia"/>
          <w:color w:val="535659" w:themeColor="text2"/>
          <w:sz w:val="28"/>
          <w:szCs w:val="28"/>
        </w:rPr>
      </w:pPr>
      <w:r w:rsidRPr="0095036F">
        <w:rPr>
          <w:rStyle w:val="Bold"/>
          <w:rFonts w:eastAsiaTheme="majorEastAsia"/>
          <w:color w:val="535659" w:themeColor="text2"/>
          <w:sz w:val="28"/>
          <w:szCs w:val="28"/>
        </w:rPr>
        <w:t>PORT MONITORING</w:t>
      </w:r>
    </w:p>
    <w:p w14:paraId="4B65960A" w14:textId="77777777" w:rsidR="001B2ADA" w:rsidRDefault="001B2ADA" w:rsidP="001B2ADA">
      <w:pPr>
        <w:pStyle w:val="BodyText"/>
        <w:spacing w:before="0" w:after="0"/>
        <w:rPr>
          <w:rStyle w:val="Bold"/>
          <w:rFonts w:eastAsiaTheme="majorEastAsia"/>
          <w:color w:val="535659" w:themeColor="text2"/>
          <w:sz w:val="28"/>
          <w:szCs w:val="28"/>
        </w:rPr>
      </w:pPr>
    </w:p>
    <w:p w14:paraId="1339CD5C" w14:textId="77777777" w:rsidR="001B2ADA" w:rsidRPr="00DA344F" w:rsidRDefault="001B2ADA" w:rsidP="001B2ADA">
      <w:pPr>
        <w:pStyle w:val="BodyText"/>
        <w:spacing w:after="0"/>
        <w:rPr>
          <w:color w:val="auto"/>
          <w:sz w:val="22"/>
          <w:szCs w:val="22"/>
        </w:rPr>
      </w:pPr>
      <w:r w:rsidRPr="00DA344F">
        <w:rPr>
          <w:color w:val="auto"/>
          <w:sz w:val="22"/>
          <w:szCs w:val="22"/>
        </w:rPr>
        <w:t>There were 22 port monitoring visits conducted by Port Albert and Port Welshpool Volunteer Coast Guards during 2022/23. This includes the monitoring of diving vessel activity at jetties and boat ramps.</w:t>
      </w:r>
    </w:p>
    <w:p w14:paraId="2B880017" w14:textId="77777777" w:rsidR="001B2ADA" w:rsidRPr="00DA344F" w:rsidRDefault="001B2ADA" w:rsidP="001B2ADA">
      <w:pPr>
        <w:pStyle w:val="BodyText"/>
        <w:spacing w:after="0"/>
        <w:rPr>
          <w:color w:val="auto"/>
          <w:sz w:val="22"/>
          <w:szCs w:val="22"/>
        </w:rPr>
      </w:pPr>
    </w:p>
    <w:p w14:paraId="1B7838A4" w14:textId="77777777" w:rsidR="001B2ADA" w:rsidRPr="00DA344F" w:rsidRDefault="001B2ADA" w:rsidP="001B2ADA">
      <w:pPr>
        <w:pStyle w:val="BodyText"/>
        <w:spacing w:after="0"/>
        <w:rPr>
          <w:color w:val="auto"/>
          <w:sz w:val="22"/>
          <w:szCs w:val="22"/>
        </w:rPr>
      </w:pPr>
      <w:r w:rsidRPr="00DA344F">
        <w:rPr>
          <w:color w:val="auto"/>
          <w:sz w:val="22"/>
          <w:szCs w:val="22"/>
        </w:rPr>
        <w:t>Professional fishers were active at both locations but there was no indication of diver activity.</w:t>
      </w:r>
    </w:p>
    <w:p w14:paraId="09FD1087" w14:textId="77777777" w:rsidR="009A49F3" w:rsidRDefault="009A49F3" w:rsidP="009A49F3">
      <w:pPr>
        <w:pStyle w:val="BodyText"/>
        <w:rPr>
          <w:rStyle w:val="Bold"/>
          <w:rFonts w:eastAsiaTheme="majorEastAsia"/>
          <w:color w:val="535659" w:themeColor="text2"/>
          <w:sz w:val="28"/>
          <w:szCs w:val="28"/>
        </w:rPr>
      </w:pPr>
      <w:r>
        <w:rPr>
          <w:rStyle w:val="Bold"/>
          <w:rFonts w:eastAsiaTheme="majorEastAsia"/>
          <w:color w:val="535659" w:themeColor="text2"/>
          <w:sz w:val="28"/>
          <w:szCs w:val="28"/>
        </w:rPr>
        <w:lastRenderedPageBreak/>
        <w:t>COMPLIANCE</w:t>
      </w:r>
    </w:p>
    <w:p w14:paraId="4C6FD2E6" w14:textId="77777777" w:rsidR="009A49F3" w:rsidRDefault="009A49F3" w:rsidP="009A49F3">
      <w:pPr>
        <w:pStyle w:val="BodyText"/>
        <w:rPr>
          <w:sz w:val="22"/>
          <w:szCs w:val="22"/>
        </w:rPr>
      </w:pPr>
    </w:p>
    <w:p w14:paraId="78FAA2CF" w14:textId="77777777" w:rsidR="009A49F3" w:rsidRPr="008312B2" w:rsidRDefault="009A49F3" w:rsidP="009A49F3">
      <w:pPr>
        <w:pStyle w:val="BodyText"/>
        <w:rPr>
          <w:sz w:val="22"/>
          <w:szCs w:val="22"/>
        </w:rPr>
      </w:pPr>
      <w:r w:rsidRPr="008312B2">
        <w:rPr>
          <w:sz w:val="22"/>
          <w:szCs w:val="22"/>
        </w:rPr>
        <w:t xml:space="preserve">Compliance visits were undertaken by Heritage Victoria during boating and diving operations. A handful of vessels were educated about Protection Zones, particularly at </w:t>
      </w:r>
      <w:r>
        <w:rPr>
          <w:sz w:val="22"/>
          <w:szCs w:val="22"/>
        </w:rPr>
        <w:t xml:space="preserve">the </w:t>
      </w:r>
      <w:r w:rsidRPr="008312B2">
        <w:rPr>
          <w:i/>
          <w:iCs/>
          <w:sz w:val="22"/>
          <w:szCs w:val="22"/>
        </w:rPr>
        <w:t>City of Launceston</w:t>
      </w:r>
      <w:r>
        <w:rPr>
          <w:i/>
          <w:iCs/>
          <w:sz w:val="22"/>
          <w:szCs w:val="22"/>
        </w:rPr>
        <w:t xml:space="preserve"> </w:t>
      </w:r>
      <w:r w:rsidRPr="00640452">
        <w:rPr>
          <w:sz w:val="22"/>
          <w:szCs w:val="22"/>
        </w:rPr>
        <w:t>wreck site</w:t>
      </w:r>
      <w:r w:rsidRPr="008312B2">
        <w:rPr>
          <w:sz w:val="22"/>
          <w:szCs w:val="22"/>
        </w:rPr>
        <w:t>.</w:t>
      </w:r>
    </w:p>
    <w:p w14:paraId="4244D68F" w14:textId="77777777" w:rsidR="009A49F3" w:rsidRPr="00DA344F" w:rsidRDefault="009A49F3" w:rsidP="009A49F3">
      <w:pPr>
        <w:spacing w:after="160" w:line="259" w:lineRule="auto"/>
        <w:rPr>
          <w:sz w:val="22"/>
        </w:rPr>
      </w:pPr>
      <w:r w:rsidRPr="00DA344F">
        <w:rPr>
          <w:sz w:val="22"/>
        </w:rPr>
        <w:t xml:space="preserve">In 2022/23 a report was made to the Commonwealth Government on an advertisement </w:t>
      </w:r>
      <w:r>
        <w:rPr>
          <w:sz w:val="22"/>
        </w:rPr>
        <w:t>i</w:t>
      </w:r>
      <w:r w:rsidRPr="00DA344F">
        <w:rPr>
          <w:sz w:val="22"/>
        </w:rPr>
        <w:t xml:space="preserve">n a popular website offering to purchase artefacts from a Dutch shipwreck in Western Australia. </w:t>
      </w:r>
    </w:p>
    <w:p w14:paraId="65E8136C" w14:textId="77777777" w:rsidR="009A49F3" w:rsidRPr="00DA344F" w:rsidRDefault="009A49F3" w:rsidP="009A49F3">
      <w:pPr>
        <w:spacing w:after="0" w:line="259" w:lineRule="auto"/>
        <w:ind w:right="-755"/>
        <w:rPr>
          <w:sz w:val="22"/>
        </w:rPr>
      </w:pPr>
      <w:r w:rsidRPr="00DA344F">
        <w:rPr>
          <w:sz w:val="22"/>
        </w:rPr>
        <w:t xml:space="preserve">A dive website was contacted to request the removal of information encouraging diving at a Protected </w:t>
      </w:r>
    </w:p>
    <w:p w14:paraId="133E1085" w14:textId="77777777" w:rsidR="009A49F3" w:rsidRPr="00DA344F" w:rsidRDefault="009A49F3" w:rsidP="009A49F3">
      <w:pPr>
        <w:spacing w:after="0" w:line="259" w:lineRule="auto"/>
        <w:ind w:right="-755"/>
        <w:rPr>
          <w:sz w:val="22"/>
        </w:rPr>
      </w:pPr>
      <w:r w:rsidRPr="00DA344F">
        <w:rPr>
          <w:sz w:val="22"/>
        </w:rPr>
        <w:t>Zone shipwreck. The website is no longer available.</w:t>
      </w:r>
    </w:p>
    <w:p w14:paraId="4F0C8293" w14:textId="77777777" w:rsidR="009A49F3" w:rsidRDefault="009A49F3" w:rsidP="009A49F3">
      <w:pPr>
        <w:pStyle w:val="BodyText"/>
        <w:rPr>
          <w:rStyle w:val="Bold"/>
          <w:rFonts w:eastAsiaTheme="majorEastAsia"/>
          <w:color w:val="535659" w:themeColor="text2"/>
          <w:sz w:val="28"/>
          <w:szCs w:val="28"/>
        </w:rPr>
      </w:pPr>
    </w:p>
    <w:p w14:paraId="2DFA2D73" w14:textId="77777777" w:rsidR="009A49F3" w:rsidRDefault="009A49F3" w:rsidP="009A49F3">
      <w:pPr>
        <w:pStyle w:val="BodyText"/>
        <w:rPr>
          <w:rStyle w:val="Bold"/>
          <w:rFonts w:eastAsiaTheme="majorEastAsia"/>
          <w:color w:val="535659" w:themeColor="text2"/>
          <w:sz w:val="28"/>
          <w:szCs w:val="28"/>
        </w:rPr>
      </w:pPr>
      <w:r w:rsidRPr="0095036F">
        <w:rPr>
          <w:rStyle w:val="Bold"/>
          <w:rFonts w:eastAsiaTheme="majorEastAsia"/>
          <w:color w:val="535659" w:themeColor="text2"/>
          <w:sz w:val="28"/>
          <w:szCs w:val="28"/>
        </w:rPr>
        <w:t>INSPECTIONS</w:t>
      </w:r>
    </w:p>
    <w:p w14:paraId="71AE6BC4" w14:textId="77777777" w:rsidR="009A49F3" w:rsidRDefault="009A49F3" w:rsidP="009A49F3">
      <w:pPr>
        <w:pStyle w:val="BodyText"/>
        <w:rPr>
          <w:rStyle w:val="Bold"/>
          <w:rFonts w:eastAsiaTheme="majorEastAsia"/>
          <w:color w:val="535659" w:themeColor="text2"/>
          <w:sz w:val="28"/>
          <w:szCs w:val="28"/>
        </w:rPr>
      </w:pPr>
    </w:p>
    <w:p w14:paraId="4B6939FC" w14:textId="77777777" w:rsidR="009A49F3" w:rsidRPr="00DA344F" w:rsidRDefault="009A49F3" w:rsidP="009A49F3">
      <w:pPr>
        <w:rPr>
          <w:sz w:val="22"/>
        </w:rPr>
      </w:pPr>
      <w:r w:rsidRPr="00DA344F">
        <w:rPr>
          <w:sz w:val="22"/>
        </w:rPr>
        <w:t>Four inspections and risk assessments were conducted during 2022/23.</w:t>
      </w:r>
    </w:p>
    <w:p w14:paraId="1EE25516" w14:textId="77777777" w:rsidR="009A49F3" w:rsidRPr="00DA344F" w:rsidRDefault="009A49F3" w:rsidP="009A49F3">
      <w:pPr>
        <w:rPr>
          <w:sz w:val="22"/>
        </w:rPr>
      </w:pPr>
    </w:p>
    <w:p w14:paraId="6BE6ECFB" w14:textId="5FB9A25A" w:rsidR="009A49F3" w:rsidRDefault="009A49F3" w:rsidP="009A49F3">
      <w:pPr>
        <w:rPr>
          <w:b/>
          <w:bCs/>
          <w:sz w:val="22"/>
        </w:rPr>
      </w:pPr>
      <w:r w:rsidRPr="00DA344F">
        <w:rPr>
          <w:noProof/>
          <w:sz w:val="22"/>
        </w:rPr>
        <w:drawing>
          <wp:anchor distT="0" distB="0" distL="114300" distR="114300" simplePos="0" relativeHeight="251668480" behindDoc="1" locked="0" layoutInCell="1" allowOverlap="1" wp14:anchorId="59BB3F96" wp14:editId="059E39EE">
            <wp:simplePos x="0" y="0"/>
            <wp:positionH relativeFrom="column">
              <wp:posOffset>3424665</wp:posOffset>
            </wp:positionH>
            <wp:positionV relativeFrom="paragraph">
              <wp:posOffset>126116</wp:posOffset>
            </wp:positionV>
            <wp:extent cx="3534410" cy="2345055"/>
            <wp:effectExtent l="0" t="0" r="8890" b="0"/>
            <wp:wrapTight wrapText="bothSides">
              <wp:wrapPolygon edited="0">
                <wp:start x="0" y="0"/>
                <wp:lineTo x="0" y="21407"/>
                <wp:lineTo x="21538" y="21407"/>
                <wp:lineTo x="215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3534410" cy="2345055"/>
                    </a:xfrm>
                    <a:prstGeom prst="rect">
                      <a:avLst/>
                    </a:prstGeom>
                    <a:noFill/>
                  </pic:spPr>
                </pic:pic>
              </a:graphicData>
            </a:graphic>
            <wp14:sizeRelH relativeFrom="margin">
              <wp14:pctWidth>0</wp14:pctWidth>
            </wp14:sizeRelH>
            <wp14:sizeRelV relativeFrom="margin">
              <wp14:pctHeight>0</wp14:pctHeight>
            </wp14:sizeRelV>
          </wp:anchor>
        </w:drawing>
      </w:r>
    </w:p>
    <w:p w14:paraId="151E37AC" w14:textId="02CBCE65" w:rsidR="009A49F3" w:rsidRPr="00DA344F" w:rsidRDefault="009A49F3" w:rsidP="009A49F3">
      <w:pPr>
        <w:rPr>
          <w:sz w:val="22"/>
        </w:rPr>
      </w:pPr>
      <w:r w:rsidRPr="00DA344F">
        <w:rPr>
          <w:b/>
          <w:bCs/>
          <w:sz w:val="22"/>
        </w:rPr>
        <w:t xml:space="preserve">S.S </w:t>
      </w:r>
      <w:r w:rsidRPr="00DA344F">
        <w:rPr>
          <w:b/>
          <w:bCs/>
          <w:i/>
          <w:sz w:val="22"/>
        </w:rPr>
        <w:t>City of Launceston</w:t>
      </w:r>
      <w:r w:rsidRPr="00DA344F">
        <w:rPr>
          <w:i/>
          <w:sz w:val="22"/>
        </w:rPr>
        <w:t xml:space="preserve"> </w:t>
      </w:r>
      <w:r w:rsidRPr="00DA344F">
        <w:rPr>
          <w:iCs/>
          <w:sz w:val="22"/>
        </w:rPr>
        <w:t>was an iron screw intercolonial steamer built in Glas</w:t>
      </w:r>
      <w:r>
        <w:rPr>
          <w:iCs/>
          <w:sz w:val="22"/>
        </w:rPr>
        <w:t>g</w:t>
      </w:r>
      <w:r w:rsidRPr="00DA344F">
        <w:rPr>
          <w:iCs/>
          <w:sz w:val="22"/>
        </w:rPr>
        <w:t>ow, Scotland in 1862.</w:t>
      </w:r>
      <w:r w:rsidRPr="00DA344F">
        <w:rPr>
          <w:i/>
          <w:sz w:val="22"/>
        </w:rPr>
        <w:t xml:space="preserve"> </w:t>
      </w:r>
      <w:r w:rsidRPr="00DA344F">
        <w:rPr>
          <w:iCs/>
          <w:sz w:val="22"/>
        </w:rPr>
        <w:t xml:space="preserve">On its final voyage it collided with SS </w:t>
      </w:r>
      <w:r w:rsidRPr="00DA344F">
        <w:rPr>
          <w:i/>
          <w:sz w:val="22"/>
        </w:rPr>
        <w:t>Penola</w:t>
      </w:r>
      <w:r w:rsidRPr="00DA344F">
        <w:rPr>
          <w:iCs/>
          <w:sz w:val="22"/>
        </w:rPr>
        <w:t xml:space="preserve"> on </w:t>
      </w:r>
      <w:r w:rsidRPr="00DA344F">
        <w:rPr>
          <w:sz w:val="22"/>
        </w:rPr>
        <w:t xml:space="preserve">19 November 1865 and sank without loss of life. In March 1982 </w:t>
      </w:r>
      <w:r w:rsidRPr="00DA344F">
        <w:rPr>
          <w:i/>
          <w:iCs/>
          <w:sz w:val="22"/>
        </w:rPr>
        <w:t>City of Launceston</w:t>
      </w:r>
      <w:r w:rsidRPr="00DA344F">
        <w:rPr>
          <w:sz w:val="22"/>
        </w:rPr>
        <w:t xml:space="preserve"> became the first shipwreck to be declared an Historic Shipwreck under Victorian legislation.</w:t>
      </w:r>
    </w:p>
    <w:p w14:paraId="434A76E9" w14:textId="77777777" w:rsidR="009A49F3" w:rsidRPr="00DA344F" w:rsidRDefault="009A49F3" w:rsidP="009A49F3">
      <w:pPr>
        <w:rPr>
          <w:i/>
          <w:iCs/>
          <w:sz w:val="22"/>
        </w:rPr>
      </w:pPr>
    </w:p>
    <w:p w14:paraId="1AC08FAE" w14:textId="11B555AE" w:rsidR="009A49F3" w:rsidRDefault="009A49F3" w:rsidP="009A49F3">
      <w:pPr>
        <w:pStyle w:val="BodyText"/>
        <w:rPr>
          <w:color w:val="auto"/>
          <w:sz w:val="22"/>
          <w:szCs w:val="22"/>
        </w:rPr>
      </w:pPr>
      <w:r w:rsidRPr="00523226">
        <w:rPr>
          <w:color w:val="auto"/>
          <w:sz w:val="22"/>
          <w:szCs w:val="22"/>
        </w:rPr>
        <w:t xml:space="preserve">The </w:t>
      </w:r>
      <w:r w:rsidRPr="00DA344F">
        <w:rPr>
          <w:i/>
          <w:iCs/>
          <w:color w:val="auto"/>
          <w:sz w:val="22"/>
          <w:szCs w:val="22"/>
        </w:rPr>
        <w:t>City of Launceston</w:t>
      </w:r>
      <w:r w:rsidRPr="00DA344F">
        <w:rPr>
          <w:b/>
          <w:bCs/>
          <w:i/>
          <w:iCs/>
          <w:color w:val="auto"/>
          <w:sz w:val="22"/>
          <w:szCs w:val="22"/>
        </w:rPr>
        <w:t xml:space="preserve"> </w:t>
      </w:r>
      <w:r w:rsidRPr="00DA344F">
        <w:rPr>
          <w:color w:val="auto"/>
          <w:sz w:val="22"/>
          <w:szCs w:val="22"/>
        </w:rPr>
        <w:t>was visited by Heritage Victoria on 30 December 2022. The purpose of the visit was to survey and photograph the wreck to assess any damage. The wreck was last visited in January 2021.</w:t>
      </w:r>
    </w:p>
    <w:p w14:paraId="6854C12D" w14:textId="74A4A6C9" w:rsidR="009A49F3" w:rsidRPr="00DA344F" w:rsidRDefault="009A49F3" w:rsidP="009A49F3">
      <w:pPr>
        <w:pStyle w:val="BodyText"/>
        <w:spacing w:after="0"/>
        <w:rPr>
          <w:color w:val="auto"/>
          <w:sz w:val="22"/>
          <w:szCs w:val="22"/>
        </w:rPr>
      </w:pPr>
      <w:r w:rsidRPr="00DD3096">
        <w:rPr>
          <w:noProof/>
          <w:color w:val="auto"/>
        </w:rPr>
        <mc:AlternateContent>
          <mc:Choice Requires="wps">
            <w:drawing>
              <wp:anchor distT="45720" distB="45720" distL="114300" distR="114300" simplePos="0" relativeHeight="251667456" behindDoc="0" locked="0" layoutInCell="1" allowOverlap="1" wp14:anchorId="68504527" wp14:editId="74723477">
                <wp:simplePos x="0" y="0"/>
                <wp:positionH relativeFrom="margin">
                  <wp:posOffset>3423285</wp:posOffset>
                </wp:positionH>
                <wp:positionV relativeFrom="paragraph">
                  <wp:posOffset>115570</wp:posOffset>
                </wp:positionV>
                <wp:extent cx="3505200" cy="609600"/>
                <wp:effectExtent l="0" t="0" r="19050"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09600"/>
                        </a:xfrm>
                        <a:prstGeom prst="rect">
                          <a:avLst/>
                        </a:prstGeom>
                        <a:solidFill>
                          <a:srgbClr val="FFFFFF"/>
                        </a:solidFill>
                        <a:ln w="9525">
                          <a:solidFill>
                            <a:srgbClr val="000000"/>
                          </a:solidFill>
                          <a:miter lim="800000"/>
                          <a:headEnd/>
                          <a:tailEnd/>
                        </a:ln>
                      </wps:spPr>
                      <wps:txbx>
                        <w:txbxContent>
                          <w:p w14:paraId="03582B49" w14:textId="77777777" w:rsidR="009A49F3" w:rsidRPr="00DA344F" w:rsidRDefault="009A49F3" w:rsidP="009A49F3">
                            <w:pPr>
                              <w:jc w:val="center"/>
                              <w:rPr>
                                <w:rFonts w:cstheme="minorHAnsi"/>
                                <w:sz w:val="18"/>
                                <w:szCs w:val="18"/>
                              </w:rPr>
                            </w:pPr>
                            <w:r w:rsidRPr="00DA344F">
                              <w:rPr>
                                <w:rFonts w:cstheme="minorHAnsi"/>
                                <w:sz w:val="18"/>
                                <w:szCs w:val="18"/>
                              </w:rPr>
                              <w:t xml:space="preserve">S.S </w:t>
                            </w:r>
                            <w:r w:rsidRPr="00DA344F">
                              <w:rPr>
                                <w:rFonts w:cstheme="minorHAnsi"/>
                                <w:i/>
                                <w:iCs/>
                                <w:sz w:val="18"/>
                                <w:szCs w:val="18"/>
                              </w:rPr>
                              <w:t>City of Launceston</w:t>
                            </w:r>
                            <w:r w:rsidRPr="00DA344F">
                              <w:rPr>
                                <w:rFonts w:cstheme="minorHAnsi"/>
                                <w:sz w:val="18"/>
                                <w:szCs w:val="18"/>
                              </w:rPr>
                              <w:t xml:space="preserve"> on Wright’s Slip, Williamstown.</w:t>
                            </w:r>
                          </w:p>
                          <w:p w14:paraId="6881525A" w14:textId="77777777" w:rsidR="009A49F3" w:rsidRPr="00DA344F" w:rsidRDefault="009A49F3" w:rsidP="009A49F3">
                            <w:pPr>
                              <w:jc w:val="center"/>
                              <w:rPr>
                                <w:rFonts w:cstheme="minorHAnsi"/>
                                <w:sz w:val="18"/>
                                <w:szCs w:val="18"/>
                              </w:rPr>
                            </w:pPr>
                            <w:r w:rsidRPr="00DA344F">
                              <w:rPr>
                                <w:rFonts w:cstheme="minorHAnsi"/>
                                <w:sz w:val="18"/>
                                <w:szCs w:val="18"/>
                              </w:rPr>
                              <w:t xml:space="preserve">Source: State Library of Victoria                                      </w:t>
                            </w:r>
                          </w:p>
                          <w:p w14:paraId="444147CC" w14:textId="77777777" w:rsidR="009A49F3" w:rsidRDefault="009A49F3" w:rsidP="009A49F3">
                            <w:pPr>
                              <w:tabs>
                                <w:tab w:val="left" w:pos="5387"/>
                              </w:tabs>
                              <w:spacing w:after="200"/>
                              <w:jc w:val="both"/>
                              <w:rPr>
                                <w:rFonts w:cs="Minion Pro"/>
                                <w:b/>
                              </w:rPr>
                            </w:pPr>
                          </w:p>
                          <w:p w14:paraId="176C35AD" w14:textId="77777777" w:rsidR="009A49F3" w:rsidRDefault="009A49F3" w:rsidP="009A4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04527" id="_x0000_s1029" type="#_x0000_t202" style="position:absolute;margin-left:269.55pt;margin-top:9.1pt;width:276pt;height:4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x2EgIAACY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">
                <v:textbox>
                  <w:txbxContent>
                    <w:p w14:paraId="03582B49" w14:textId="77777777" w:rsidR="009A49F3" w:rsidRPr="00DA344F" w:rsidRDefault="009A49F3" w:rsidP="009A49F3">
                      <w:pPr>
                        <w:jc w:val="center"/>
                        <w:rPr>
                          <w:rFonts w:cstheme="minorHAnsi"/>
                          <w:sz w:val="18"/>
                          <w:szCs w:val="18"/>
                        </w:rPr>
                      </w:pPr>
                      <w:r w:rsidRPr="00DA344F">
                        <w:rPr>
                          <w:rFonts w:cstheme="minorHAnsi"/>
                          <w:sz w:val="18"/>
                          <w:szCs w:val="18"/>
                        </w:rPr>
                        <w:t xml:space="preserve">S.S </w:t>
                      </w:r>
                      <w:r w:rsidRPr="00DA344F">
                        <w:rPr>
                          <w:rFonts w:cstheme="minorHAnsi"/>
                          <w:i/>
                          <w:iCs/>
                          <w:sz w:val="18"/>
                          <w:szCs w:val="18"/>
                        </w:rPr>
                        <w:t>City of Launceston</w:t>
                      </w:r>
                      <w:r w:rsidRPr="00DA344F">
                        <w:rPr>
                          <w:rFonts w:cstheme="minorHAnsi"/>
                          <w:sz w:val="18"/>
                          <w:szCs w:val="18"/>
                        </w:rPr>
                        <w:t xml:space="preserve"> on Wright’s Slip, Williamstown.</w:t>
                      </w:r>
                    </w:p>
                    <w:p w14:paraId="6881525A" w14:textId="77777777" w:rsidR="009A49F3" w:rsidRPr="00DA344F" w:rsidRDefault="009A49F3" w:rsidP="009A49F3">
                      <w:pPr>
                        <w:jc w:val="center"/>
                        <w:rPr>
                          <w:rFonts w:cstheme="minorHAnsi"/>
                          <w:sz w:val="18"/>
                          <w:szCs w:val="18"/>
                        </w:rPr>
                      </w:pPr>
                      <w:r w:rsidRPr="00DA344F">
                        <w:rPr>
                          <w:rFonts w:cstheme="minorHAnsi"/>
                          <w:sz w:val="18"/>
                          <w:szCs w:val="18"/>
                        </w:rPr>
                        <w:t xml:space="preserve">Source: State Library of Victoria                                      </w:t>
                      </w:r>
                    </w:p>
                    <w:p w14:paraId="444147CC" w14:textId="77777777" w:rsidR="009A49F3" w:rsidRDefault="009A49F3" w:rsidP="009A49F3">
                      <w:pPr>
                        <w:tabs>
                          <w:tab w:val="left" w:pos="5387"/>
                        </w:tabs>
                        <w:spacing w:after="200"/>
                        <w:jc w:val="both"/>
                        <w:rPr>
                          <w:rFonts w:cs="Minion Pro"/>
                          <w:b/>
                        </w:rPr>
                      </w:pPr>
                    </w:p>
                    <w:p w14:paraId="176C35AD" w14:textId="77777777" w:rsidR="009A49F3" w:rsidRDefault="009A49F3" w:rsidP="009A49F3"/>
                  </w:txbxContent>
                </v:textbox>
                <w10:wrap type="square" anchorx="margin"/>
              </v:shape>
            </w:pict>
          </mc:Fallback>
        </mc:AlternateContent>
      </w:r>
    </w:p>
    <w:p w14:paraId="1683D9AE" w14:textId="77777777" w:rsidR="009A49F3" w:rsidRDefault="009A49F3" w:rsidP="009A49F3">
      <w:pPr>
        <w:pStyle w:val="BodyText"/>
        <w:rPr>
          <w:color w:val="auto"/>
          <w:sz w:val="22"/>
          <w:szCs w:val="22"/>
        </w:rPr>
      </w:pPr>
      <w:r w:rsidRPr="00DA344F">
        <w:rPr>
          <w:color w:val="auto"/>
          <w:sz w:val="22"/>
          <w:szCs w:val="22"/>
        </w:rPr>
        <w:t>The survey indicated that there has been some degradation since the last visit in an area just before the bow. However, features on the deck including the hatch, funnel and engine cylinder were visible with no noticeable damage.</w:t>
      </w:r>
    </w:p>
    <w:p w14:paraId="5B42A520" w14:textId="77777777" w:rsidR="009A49F3" w:rsidRDefault="009A49F3" w:rsidP="009A49F3">
      <w:pPr>
        <w:pStyle w:val="BodyText"/>
        <w:spacing w:after="0"/>
        <w:rPr>
          <w:color w:val="auto"/>
          <w:sz w:val="22"/>
          <w:szCs w:val="22"/>
        </w:rPr>
      </w:pPr>
      <w:r w:rsidRPr="00DA344F">
        <w:rPr>
          <w:color w:val="auto"/>
          <w:sz w:val="22"/>
          <w:szCs w:val="22"/>
        </w:rPr>
        <w:t xml:space="preserve"> </w:t>
      </w:r>
    </w:p>
    <w:p w14:paraId="26C5B051" w14:textId="77777777" w:rsidR="009A49F3" w:rsidRDefault="009A49F3" w:rsidP="009A49F3">
      <w:pPr>
        <w:pStyle w:val="BodyText"/>
        <w:rPr>
          <w:color w:val="auto"/>
          <w:sz w:val="22"/>
          <w:szCs w:val="22"/>
        </w:rPr>
      </w:pPr>
      <w:r>
        <w:rPr>
          <w:color w:val="auto"/>
          <w:sz w:val="22"/>
          <w:szCs w:val="22"/>
        </w:rPr>
        <w:t>D</w:t>
      </w:r>
      <w:r w:rsidRPr="00DA344F">
        <w:rPr>
          <w:color w:val="auto"/>
          <w:sz w:val="22"/>
          <w:szCs w:val="22"/>
        </w:rPr>
        <w:t>uring the visit, five vessels were detected fishing within or near the Protection Zone. Information on those vessels was collected and those on board reminded of their responsibilities not to fish in the area.</w:t>
      </w:r>
    </w:p>
    <w:p w14:paraId="0909D84A" w14:textId="77777777" w:rsidR="009A49F3" w:rsidRDefault="009A49F3" w:rsidP="009A49F3">
      <w:pPr>
        <w:spacing w:after="200" w:line="276" w:lineRule="auto"/>
        <w:rPr>
          <w:iCs/>
          <w:sz w:val="22"/>
        </w:rPr>
      </w:pPr>
    </w:p>
    <w:p w14:paraId="0D3A023F" w14:textId="77777777" w:rsidR="009A49F3" w:rsidRDefault="009A49F3" w:rsidP="009A49F3">
      <w:pPr>
        <w:spacing w:after="200" w:line="276" w:lineRule="auto"/>
        <w:rPr>
          <w:iCs/>
          <w:sz w:val="22"/>
        </w:rPr>
      </w:pPr>
    </w:p>
    <w:p w14:paraId="725AA6BC" w14:textId="2CE9A6D4" w:rsidR="009A49F3" w:rsidRDefault="009A49F3" w:rsidP="009A49F3">
      <w:pPr>
        <w:spacing w:after="200" w:line="276" w:lineRule="auto"/>
        <w:rPr>
          <w:iCs/>
          <w:sz w:val="22"/>
        </w:rPr>
      </w:pPr>
      <w:r>
        <w:rPr>
          <w:noProof/>
          <w:color w:val="FF0000"/>
          <w:sz w:val="22"/>
        </w:rPr>
        <w:lastRenderedPageBreak/>
        <w:drawing>
          <wp:anchor distT="0" distB="0" distL="114300" distR="114300" simplePos="0" relativeHeight="251672576" behindDoc="1" locked="0" layoutInCell="1" allowOverlap="1" wp14:anchorId="77F40A60" wp14:editId="683F0E37">
            <wp:simplePos x="0" y="0"/>
            <wp:positionH relativeFrom="column">
              <wp:posOffset>-146050</wp:posOffset>
            </wp:positionH>
            <wp:positionV relativeFrom="paragraph">
              <wp:posOffset>327025</wp:posOffset>
            </wp:positionV>
            <wp:extent cx="3246120" cy="2279015"/>
            <wp:effectExtent l="0" t="0" r="0" b="5080"/>
            <wp:wrapTight wrapText="bothSides">
              <wp:wrapPolygon edited="0">
                <wp:start x="0" y="0"/>
                <wp:lineTo x="0" y="21461"/>
                <wp:lineTo x="21467" y="21461"/>
                <wp:lineTo x="2146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3246120" cy="2279015"/>
                    </a:xfrm>
                    <a:prstGeom prst="rect">
                      <a:avLst/>
                    </a:prstGeom>
                    <a:noFill/>
                  </pic:spPr>
                </pic:pic>
              </a:graphicData>
            </a:graphic>
            <wp14:sizeRelH relativeFrom="margin">
              <wp14:pctWidth>0</wp14:pctWidth>
            </wp14:sizeRelH>
            <wp14:sizeRelV relativeFrom="margin">
              <wp14:pctHeight>0</wp14:pctHeight>
            </wp14:sizeRelV>
          </wp:anchor>
        </w:drawing>
      </w:r>
    </w:p>
    <w:p w14:paraId="1AB1D2C8" w14:textId="77777777" w:rsidR="00B408A0" w:rsidRDefault="00B408A0" w:rsidP="009A49F3">
      <w:pPr>
        <w:spacing w:after="200" w:line="276" w:lineRule="auto"/>
        <w:rPr>
          <w:iCs/>
          <w:sz w:val="22"/>
        </w:rPr>
      </w:pPr>
    </w:p>
    <w:p w14:paraId="1ABB733C" w14:textId="77777777" w:rsidR="009A49F3" w:rsidRPr="00DA344F" w:rsidRDefault="009A49F3" w:rsidP="009A49F3">
      <w:pPr>
        <w:spacing w:after="200" w:line="276" w:lineRule="auto"/>
        <w:rPr>
          <w:rStyle w:val="Italics"/>
          <w:i w:val="0"/>
          <w:iCs/>
          <w:sz w:val="22"/>
        </w:rPr>
      </w:pPr>
      <w:r w:rsidRPr="00DA344F">
        <w:rPr>
          <w:iCs/>
          <w:sz w:val="22"/>
        </w:rPr>
        <w:t>In July 1867</w:t>
      </w:r>
      <w:r>
        <w:rPr>
          <w:iCs/>
          <w:sz w:val="22"/>
        </w:rPr>
        <w:t>,</w:t>
      </w:r>
      <w:r w:rsidRPr="00DA344F">
        <w:rPr>
          <w:iCs/>
          <w:sz w:val="22"/>
        </w:rPr>
        <w:t xml:space="preserve"> </w:t>
      </w:r>
      <w:r>
        <w:rPr>
          <w:iCs/>
          <w:sz w:val="22"/>
        </w:rPr>
        <w:t xml:space="preserve">the </w:t>
      </w:r>
      <w:r w:rsidRPr="000563E4">
        <w:rPr>
          <w:b/>
          <w:bCs/>
          <w:i/>
          <w:sz w:val="22"/>
        </w:rPr>
        <w:t>Monarch</w:t>
      </w:r>
      <w:r w:rsidRPr="000563E4">
        <w:rPr>
          <w:iCs/>
          <w:sz w:val="22"/>
        </w:rPr>
        <w:t xml:space="preserve"> </w:t>
      </w:r>
      <w:r>
        <w:rPr>
          <w:iCs/>
          <w:sz w:val="22"/>
        </w:rPr>
        <w:t xml:space="preserve">- </w:t>
      </w:r>
      <w:r w:rsidRPr="00DA344F">
        <w:rPr>
          <w:iCs/>
          <w:sz w:val="22"/>
        </w:rPr>
        <w:t xml:space="preserve">on a voyage from Melbourne to Newcastle </w:t>
      </w:r>
      <w:r>
        <w:rPr>
          <w:iCs/>
          <w:sz w:val="22"/>
        </w:rPr>
        <w:t xml:space="preserve">- </w:t>
      </w:r>
      <w:r w:rsidRPr="00DA344F">
        <w:rPr>
          <w:iCs/>
          <w:sz w:val="22"/>
        </w:rPr>
        <w:t xml:space="preserve">grounded on a bank in Port Phillip Bay in heavy seas. Attempts to re-float </w:t>
      </w:r>
      <w:r>
        <w:rPr>
          <w:iCs/>
          <w:sz w:val="22"/>
        </w:rPr>
        <w:t xml:space="preserve">the ship </w:t>
      </w:r>
      <w:r w:rsidRPr="00DA344F">
        <w:rPr>
          <w:iCs/>
          <w:sz w:val="22"/>
        </w:rPr>
        <w:t xml:space="preserve">failed and </w:t>
      </w:r>
      <w:r>
        <w:rPr>
          <w:iCs/>
          <w:sz w:val="22"/>
        </w:rPr>
        <w:t>it</w:t>
      </w:r>
      <w:r w:rsidRPr="00DA344F">
        <w:rPr>
          <w:iCs/>
          <w:sz w:val="22"/>
        </w:rPr>
        <w:t xml:space="preserve"> eventually sank. Monarch was a wooden barque built in Southampton, England in 1836.</w:t>
      </w:r>
    </w:p>
    <w:p w14:paraId="24407EDE" w14:textId="77777777" w:rsidR="009A49F3" w:rsidRPr="00DA344F" w:rsidRDefault="009A49F3" w:rsidP="009A49F3">
      <w:pPr>
        <w:ind w:right="-283"/>
        <w:rPr>
          <w:sz w:val="22"/>
        </w:rPr>
      </w:pPr>
      <w:r w:rsidRPr="00DA344F">
        <w:rPr>
          <w:rStyle w:val="Italics"/>
          <w:iCs/>
          <w:sz w:val="22"/>
        </w:rPr>
        <w:t xml:space="preserve">The wreck of </w:t>
      </w:r>
      <w:r w:rsidRPr="00DA344F">
        <w:rPr>
          <w:rStyle w:val="Italics"/>
          <w:sz w:val="22"/>
        </w:rPr>
        <w:t>Monarch</w:t>
      </w:r>
      <w:r w:rsidRPr="00DA344F">
        <w:rPr>
          <w:sz w:val="22"/>
        </w:rPr>
        <w:t xml:space="preserve"> was visited by Heritage Victoria in December 2022. The site was completely buried</w:t>
      </w:r>
      <w:r>
        <w:rPr>
          <w:sz w:val="22"/>
        </w:rPr>
        <w:t xml:space="preserve"> and n</w:t>
      </w:r>
      <w:r w:rsidRPr="00DA344F">
        <w:rPr>
          <w:sz w:val="22"/>
        </w:rPr>
        <w:t>o significant disturbance detected.</w:t>
      </w:r>
    </w:p>
    <w:p w14:paraId="594FDBB8" w14:textId="77777777" w:rsidR="009A49F3" w:rsidRDefault="009A49F3" w:rsidP="009A49F3">
      <w:pPr>
        <w:pStyle w:val="BodyText"/>
        <w:spacing w:after="0"/>
        <w:rPr>
          <w:sz w:val="22"/>
          <w:szCs w:val="22"/>
        </w:rPr>
      </w:pPr>
    </w:p>
    <w:p w14:paraId="67AD1036" w14:textId="687E62E6" w:rsidR="009A49F3" w:rsidRDefault="009A49F3" w:rsidP="009A49F3">
      <w:pPr>
        <w:pStyle w:val="BodyText"/>
        <w:ind w:right="142"/>
        <w:rPr>
          <w:sz w:val="22"/>
          <w:szCs w:val="22"/>
        </w:rPr>
      </w:pPr>
    </w:p>
    <w:p w14:paraId="7553D6CF" w14:textId="53A50265" w:rsidR="009A49F3" w:rsidRDefault="009A49F3" w:rsidP="009A49F3">
      <w:pPr>
        <w:pStyle w:val="BodyText"/>
        <w:rPr>
          <w:sz w:val="22"/>
          <w:szCs w:val="22"/>
        </w:rPr>
      </w:pPr>
      <w:r w:rsidRPr="006B6D0B">
        <w:rPr>
          <w:noProof/>
          <w:color w:val="FF0000"/>
          <w:sz w:val="22"/>
          <w:szCs w:val="22"/>
        </w:rPr>
        <mc:AlternateContent>
          <mc:Choice Requires="wps">
            <w:drawing>
              <wp:anchor distT="45720" distB="45720" distL="114300" distR="114300" simplePos="0" relativeHeight="251670528" behindDoc="0" locked="0" layoutInCell="1" allowOverlap="1" wp14:anchorId="5611523C" wp14:editId="04F45C43">
                <wp:simplePos x="0" y="0"/>
                <wp:positionH relativeFrom="margin">
                  <wp:posOffset>122555</wp:posOffset>
                </wp:positionH>
                <wp:positionV relativeFrom="paragraph">
                  <wp:posOffset>43180</wp:posOffset>
                </wp:positionV>
                <wp:extent cx="2825750" cy="368300"/>
                <wp:effectExtent l="0" t="0" r="12700" b="127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368300"/>
                        </a:xfrm>
                        <a:prstGeom prst="rect">
                          <a:avLst/>
                        </a:prstGeom>
                        <a:solidFill>
                          <a:srgbClr val="FFFFFF"/>
                        </a:solidFill>
                        <a:ln w="9525">
                          <a:solidFill>
                            <a:srgbClr val="000000"/>
                          </a:solidFill>
                          <a:miter lim="800000"/>
                          <a:headEnd/>
                          <a:tailEnd/>
                        </a:ln>
                      </wps:spPr>
                      <wps:txbx>
                        <w:txbxContent>
                          <w:p w14:paraId="662F1E88" w14:textId="77777777" w:rsidR="009A49F3" w:rsidRPr="00DA344F" w:rsidRDefault="009A49F3" w:rsidP="009A49F3">
                            <w:pPr>
                              <w:jc w:val="center"/>
                              <w:rPr>
                                <w:rFonts w:ascii="VIC" w:hAnsi="VIC"/>
                                <w:sz w:val="16"/>
                                <w:szCs w:val="16"/>
                              </w:rPr>
                            </w:pPr>
                            <w:r w:rsidRPr="00DA344F">
                              <w:rPr>
                                <w:rFonts w:cstheme="minorHAnsi"/>
                                <w:sz w:val="18"/>
                                <w:szCs w:val="18"/>
                              </w:rPr>
                              <w:t xml:space="preserve">Photo: </w:t>
                            </w:r>
                            <w:r w:rsidRPr="00DA344F">
                              <w:rPr>
                                <w:rFonts w:cstheme="minorHAnsi"/>
                                <w:i/>
                                <w:iCs/>
                                <w:sz w:val="18"/>
                                <w:szCs w:val="18"/>
                              </w:rPr>
                              <w:t>Monarch</w:t>
                            </w:r>
                            <w:r w:rsidRPr="00DA344F">
                              <w:rPr>
                                <w:rFonts w:cstheme="minorHAnsi"/>
                                <w:sz w:val="18"/>
                                <w:szCs w:val="18"/>
                              </w:rPr>
                              <w:t xml:space="preserve"> site. Source: Heritage Victoria.</w:t>
                            </w:r>
                            <w:r w:rsidRPr="00DA344F">
                              <w:rPr>
                                <w:rFonts w:ascii="VIC" w:hAnsi="VIC" w:cstheme="minorHAnsi"/>
                                <w:sz w:val="16"/>
                                <w:szCs w:val="16"/>
                              </w:rPr>
                              <w:t xml:space="preserve">                                          </w:t>
                            </w:r>
                          </w:p>
                          <w:p w14:paraId="38B33D58" w14:textId="77777777" w:rsidR="009A49F3" w:rsidRDefault="009A49F3" w:rsidP="009A49F3">
                            <w:pPr>
                              <w:tabs>
                                <w:tab w:val="left" w:pos="5387"/>
                              </w:tabs>
                              <w:spacing w:after="200"/>
                              <w:jc w:val="both"/>
                              <w:rPr>
                                <w:rFonts w:cs="Minion Pro"/>
                                <w:b/>
                              </w:rPr>
                            </w:pPr>
                          </w:p>
                          <w:p w14:paraId="4F452F10" w14:textId="77777777" w:rsidR="009A49F3" w:rsidRDefault="009A49F3" w:rsidP="009A4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523C" id="_x0000_s1030" type="#_x0000_t202" style="position:absolute;margin-left:9.65pt;margin-top:3.4pt;width:222.5pt;height:2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">
                <v:textbox>
                  <w:txbxContent>
                    <w:p w14:paraId="662F1E88" w14:textId="77777777" w:rsidR="009A49F3" w:rsidRPr="00DA344F" w:rsidRDefault="009A49F3" w:rsidP="009A49F3">
                      <w:pPr>
                        <w:jc w:val="center"/>
                        <w:rPr>
                          <w:rFonts w:ascii="VIC" w:hAnsi="VIC"/>
                          <w:sz w:val="16"/>
                          <w:szCs w:val="16"/>
                        </w:rPr>
                      </w:pPr>
                      <w:r w:rsidRPr="00DA344F">
                        <w:rPr>
                          <w:rFonts w:cstheme="minorHAnsi"/>
                          <w:sz w:val="18"/>
                          <w:szCs w:val="18"/>
                        </w:rPr>
                        <w:t xml:space="preserve">Photo: </w:t>
                      </w:r>
                      <w:r w:rsidRPr="00DA344F">
                        <w:rPr>
                          <w:rFonts w:cstheme="minorHAnsi"/>
                          <w:i/>
                          <w:iCs/>
                          <w:sz w:val="18"/>
                          <w:szCs w:val="18"/>
                        </w:rPr>
                        <w:t>Monarch</w:t>
                      </w:r>
                      <w:r w:rsidRPr="00DA344F">
                        <w:rPr>
                          <w:rFonts w:cstheme="minorHAnsi"/>
                          <w:sz w:val="18"/>
                          <w:szCs w:val="18"/>
                        </w:rPr>
                        <w:t xml:space="preserve"> site. Source: Heritage Victoria.</w:t>
                      </w:r>
                      <w:r w:rsidRPr="00DA344F">
                        <w:rPr>
                          <w:rFonts w:ascii="VIC" w:hAnsi="VIC" w:cstheme="minorHAnsi"/>
                          <w:sz w:val="16"/>
                          <w:szCs w:val="16"/>
                        </w:rPr>
                        <w:t xml:space="preserve">                                          </w:t>
                      </w:r>
                    </w:p>
                    <w:p w14:paraId="38B33D58" w14:textId="77777777" w:rsidR="009A49F3" w:rsidRDefault="009A49F3" w:rsidP="009A49F3">
                      <w:pPr>
                        <w:tabs>
                          <w:tab w:val="left" w:pos="5387"/>
                        </w:tabs>
                        <w:spacing w:after="200"/>
                        <w:jc w:val="both"/>
                        <w:rPr>
                          <w:rFonts w:cs="Minion Pro"/>
                          <w:b/>
                        </w:rPr>
                      </w:pPr>
                    </w:p>
                    <w:p w14:paraId="4F452F10" w14:textId="77777777" w:rsidR="009A49F3" w:rsidRDefault="009A49F3" w:rsidP="009A49F3"/>
                  </w:txbxContent>
                </v:textbox>
                <w10:wrap type="square" anchorx="margin"/>
              </v:shape>
            </w:pict>
          </mc:Fallback>
        </mc:AlternateContent>
      </w:r>
    </w:p>
    <w:p w14:paraId="2C64B252" w14:textId="77777777" w:rsidR="009A49F3" w:rsidRDefault="009A49F3" w:rsidP="009A49F3">
      <w:pPr>
        <w:pStyle w:val="BodyText"/>
        <w:rPr>
          <w:b/>
          <w:bCs/>
          <w:i/>
          <w:iCs/>
          <w:color w:val="auto"/>
          <w:sz w:val="22"/>
          <w:szCs w:val="22"/>
        </w:rPr>
      </w:pPr>
    </w:p>
    <w:p w14:paraId="2E19B5A7" w14:textId="77777777" w:rsidR="009A49F3" w:rsidRDefault="009A49F3" w:rsidP="009A49F3">
      <w:pPr>
        <w:pStyle w:val="BodyText"/>
        <w:rPr>
          <w:b/>
          <w:bCs/>
          <w:i/>
          <w:iCs/>
          <w:color w:val="auto"/>
          <w:sz w:val="22"/>
          <w:szCs w:val="22"/>
        </w:rPr>
      </w:pPr>
    </w:p>
    <w:p w14:paraId="2B5A948C" w14:textId="77777777" w:rsidR="009A49F3" w:rsidRDefault="009A49F3" w:rsidP="009A49F3">
      <w:pPr>
        <w:pStyle w:val="BodyText"/>
        <w:rPr>
          <w:b/>
          <w:bCs/>
          <w:i/>
          <w:iCs/>
          <w:color w:val="auto"/>
          <w:sz w:val="22"/>
          <w:szCs w:val="22"/>
        </w:rPr>
      </w:pPr>
    </w:p>
    <w:p w14:paraId="4D018045" w14:textId="77777777" w:rsidR="009A49F3" w:rsidRDefault="009A49F3" w:rsidP="009A49F3">
      <w:pPr>
        <w:pStyle w:val="BodyText"/>
        <w:rPr>
          <w:b/>
          <w:bCs/>
          <w:i/>
          <w:iCs/>
          <w:color w:val="auto"/>
          <w:sz w:val="22"/>
          <w:szCs w:val="22"/>
        </w:rPr>
      </w:pPr>
      <w:r>
        <w:rPr>
          <w:noProof/>
        </w:rPr>
        <w:drawing>
          <wp:anchor distT="0" distB="0" distL="114300" distR="114300" simplePos="0" relativeHeight="251673600" behindDoc="1" locked="0" layoutInCell="1" allowOverlap="1" wp14:anchorId="3B80979F" wp14:editId="36A1921C">
            <wp:simplePos x="0" y="0"/>
            <wp:positionH relativeFrom="column">
              <wp:posOffset>4628267</wp:posOffset>
            </wp:positionH>
            <wp:positionV relativeFrom="paragraph">
              <wp:posOffset>75896</wp:posOffset>
            </wp:positionV>
            <wp:extent cx="2192655" cy="3166745"/>
            <wp:effectExtent l="0" t="0" r="0" b="0"/>
            <wp:wrapTight wrapText="bothSides">
              <wp:wrapPolygon edited="0">
                <wp:start x="0" y="0"/>
                <wp:lineTo x="0" y="21440"/>
                <wp:lineTo x="21394" y="21440"/>
                <wp:lineTo x="213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3166745"/>
                    </a:xfrm>
                    <a:prstGeom prst="rect">
                      <a:avLst/>
                    </a:prstGeom>
                    <a:noFill/>
                  </pic:spPr>
                </pic:pic>
              </a:graphicData>
            </a:graphic>
            <wp14:sizeRelH relativeFrom="margin">
              <wp14:pctWidth>0</wp14:pctWidth>
            </wp14:sizeRelH>
            <wp14:sizeRelV relativeFrom="margin">
              <wp14:pctHeight>0</wp14:pctHeight>
            </wp14:sizeRelV>
          </wp:anchor>
        </w:drawing>
      </w:r>
    </w:p>
    <w:p w14:paraId="4DA2C6DC" w14:textId="77777777" w:rsidR="009A49F3" w:rsidRDefault="009A49F3" w:rsidP="009A49F3">
      <w:pPr>
        <w:pStyle w:val="BodyText"/>
        <w:spacing w:after="0"/>
        <w:rPr>
          <w:color w:val="auto"/>
          <w:sz w:val="22"/>
          <w:szCs w:val="22"/>
        </w:rPr>
      </w:pPr>
      <w:r w:rsidRPr="009026C3">
        <w:rPr>
          <w:b/>
          <w:bCs/>
          <w:i/>
          <w:iCs/>
          <w:color w:val="auto"/>
          <w:sz w:val="22"/>
          <w:szCs w:val="22"/>
        </w:rPr>
        <w:t>Mountain Maid</w:t>
      </w:r>
      <w:r w:rsidRPr="009026C3">
        <w:rPr>
          <w:color w:val="auto"/>
          <w:sz w:val="22"/>
          <w:szCs w:val="22"/>
        </w:rPr>
        <w:t xml:space="preserve"> was a small two-masted wooden brig built as a trading vessel in Dundee, Scotland in 1841. Returning from Manila </w:t>
      </w:r>
      <w:r>
        <w:rPr>
          <w:color w:val="auto"/>
          <w:sz w:val="22"/>
          <w:szCs w:val="22"/>
        </w:rPr>
        <w:t>in 1856 with a cargo of r</w:t>
      </w:r>
      <w:r w:rsidRPr="00DC677A">
        <w:rPr>
          <w:color w:val="auto"/>
          <w:sz w:val="22"/>
          <w:szCs w:val="22"/>
        </w:rPr>
        <w:t>ice, sugar and rope</w:t>
      </w:r>
      <w:r>
        <w:rPr>
          <w:color w:val="auto"/>
          <w:sz w:val="22"/>
          <w:szCs w:val="22"/>
        </w:rPr>
        <w:t xml:space="preserve"> </w:t>
      </w:r>
      <w:r w:rsidRPr="009026C3">
        <w:rPr>
          <w:color w:val="auto"/>
          <w:sz w:val="22"/>
          <w:szCs w:val="22"/>
        </w:rPr>
        <w:t>the vessel</w:t>
      </w:r>
      <w:r w:rsidRPr="009026C3">
        <w:rPr>
          <w:i/>
          <w:iCs/>
          <w:color w:val="auto"/>
          <w:sz w:val="22"/>
          <w:szCs w:val="22"/>
        </w:rPr>
        <w:t xml:space="preserve"> was </w:t>
      </w:r>
      <w:r w:rsidRPr="009026C3">
        <w:rPr>
          <w:color w:val="auto"/>
          <w:sz w:val="22"/>
          <w:szCs w:val="22"/>
        </w:rPr>
        <w:t xml:space="preserve">wrecked after colliding with SS </w:t>
      </w:r>
      <w:r w:rsidRPr="009026C3">
        <w:rPr>
          <w:i/>
          <w:iCs/>
          <w:color w:val="auto"/>
          <w:sz w:val="22"/>
          <w:szCs w:val="22"/>
        </w:rPr>
        <w:t>Queen</w:t>
      </w:r>
      <w:r w:rsidRPr="009026C3">
        <w:rPr>
          <w:color w:val="auto"/>
          <w:sz w:val="22"/>
          <w:szCs w:val="22"/>
        </w:rPr>
        <w:t xml:space="preserve"> in the West Channel of Port Phillip Bay</w:t>
      </w:r>
      <w:r>
        <w:rPr>
          <w:color w:val="auto"/>
          <w:sz w:val="22"/>
          <w:szCs w:val="22"/>
        </w:rPr>
        <w:t xml:space="preserve"> on </w:t>
      </w:r>
      <w:r w:rsidRPr="00DC677A">
        <w:rPr>
          <w:color w:val="auto"/>
          <w:sz w:val="22"/>
          <w:szCs w:val="22"/>
        </w:rPr>
        <w:t>24 September 1856</w:t>
      </w:r>
      <w:r w:rsidRPr="009026C3">
        <w:rPr>
          <w:color w:val="auto"/>
          <w:sz w:val="22"/>
          <w:szCs w:val="22"/>
        </w:rPr>
        <w:t>.</w:t>
      </w:r>
    </w:p>
    <w:p w14:paraId="78B3C00F" w14:textId="77777777" w:rsidR="009A49F3" w:rsidRPr="009026C3" w:rsidRDefault="009A49F3" w:rsidP="009A49F3">
      <w:pPr>
        <w:pStyle w:val="BodyText"/>
        <w:spacing w:after="0"/>
        <w:rPr>
          <w:color w:val="auto"/>
          <w:sz w:val="22"/>
          <w:szCs w:val="22"/>
        </w:rPr>
      </w:pPr>
      <w:r w:rsidRPr="009026C3">
        <w:rPr>
          <w:color w:val="auto"/>
          <w:sz w:val="22"/>
          <w:szCs w:val="22"/>
        </w:rPr>
        <w:t xml:space="preserve"> </w:t>
      </w:r>
    </w:p>
    <w:p w14:paraId="22DBECFF" w14:textId="77777777" w:rsidR="009A49F3" w:rsidRDefault="009A49F3" w:rsidP="009A49F3">
      <w:pPr>
        <w:pStyle w:val="BodyText"/>
        <w:rPr>
          <w:color w:val="auto"/>
          <w:sz w:val="22"/>
          <w:szCs w:val="22"/>
        </w:rPr>
      </w:pPr>
      <w:r w:rsidRPr="009026C3">
        <w:rPr>
          <w:i/>
          <w:iCs/>
          <w:color w:val="auto"/>
          <w:sz w:val="22"/>
          <w:szCs w:val="22"/>
        </w:rPr>
        <w:t>Mountain Maid</w:t>
      </w:r>
      <w:r w:rsidRPr="009026C3">
        <w:rPr>
          <w:b/>
          <w:bCs/>
          <w:i/>
          <w:iCs/>
          <w:color w:val="auto"/>
          <w:sz w:val="22"/>
          <w:szCs w:val="22"/>
        </w:rPr>
        <w:t xml:space="preserve"> </w:t>
      </w:r>
      <w:r w:rsidRPr="009026C3">
        <w:rPr>
          <w:color w:val="auto"/>
          <w:sz w:val="22"/>
          <w:szCs w:val="22"/>
        </w:rPr>
        <w:t xml:space="preserve">was visited in December 2022 </w:t>
      </w:r>
      <w:r>
        <w:rPr>
          <w:color w:val="auto"/>
          <w:sz w:val="22"/>
          <w:szCs w:val="22"/>
        </w:rPr>
        <w:t>following</w:t>
      </w:r>
      <w:r w:rsidRPr="009026C3">
        <w:rPr>
          <w:color w:val="auto"/>
          <w:sz w:val="22"/>
          <w:szCs w:val="22"/>
        </w:rPr>
        <w:t xml:space="preserve"> reports of increased </w:t>
      </w:r>
      <w:r>
        <w:rPr>
          <w:color w:val="auto"/>
          <w:sz w:val="22"/>
          <w:szCs w:val="22"/>
        </w:rPr>
        <w:t>fishing</w:t>
      </w:r>
      <w:r w:rsidRPr="009026C3">
        <w:rPr>
          <w:color w:val="auto"/>
          <w:sz w:val="22"/>
          <w:szCs w:val="22"/>
        </w:rPr>
        <w:t xml:space="preserve"> activity and anchoring in the area.</w:t>
      </w:r>
    </w:p>
    <w:p w14:paraId="6A1FBBB1" w14:textId="77777777" w:rsidR="009A49F3" w:rsidRPr="009026C3" w:rsidRDefault="009A49F3" w:rsidP="009A49F3">
      <w:pPr>
        <w:pStyle w:val="BodyText"/>
        <w:spacing w:after="0"/>
        <w:rPr>
          <w:rStyle w:val="Bold"/>
          <w:rFonts w:eastAsiaTheme="majorEastAsia"/>
          <w:b w:val="0"/>
          <w:color w:val="auto"/>
          <w:sz w:val="22"/>
          <w:szCs w:val="22"/>
        </w:rPr>
      </w:pPr>
      <w:r w:rsidRPr="009026C3">
        <w:rPr>
          <w:color w:val="auto"/>
          <w:sz w:val="22"/>
          <w:szCs w:val="22"/>
        </w:rPr>
        <w:t xml:space="preserve"> </w:t>
      </w:r>
    </w:p>
    <w:p w14:paraId="5E7052F6" w14:textId="77777777" w:rsidR="009A49F3" w:rsidRDefault="009A49F3" w:rsidP="009A49F3">
      <w:pPr>
        <w:pStyle w:val="BodyText"/>
        <w:spacing w:before="0"/>
        <w:rPr>
          <w:rStyle w:val="Bold"/>
          <w:rFonts w:eastAsiaTheme="majorEastAsia"/>
          <w:b w:val="0"/>
          <w:color w:val="auto"/>
          <w:sz w:val="22"/>
          <w:szCs w:val="22"/>
        </w:rPr>
      </w:pPr>
      <w:r w:rsidRPr="009026C3">
        <w:rPr>
          <w:rStyle w:val="Bold"/>
          <w:rFonts w:eastAsiaTheme="majorEastAsia"/>
          <w:b w:val="0"/>
          <w:color w:val="auto"/>
          <w:sz w:val="22"/>
          <w:szCs w:val="22"/>
        </w:rPr>
        <w:t xml:space="preserve">The portside of the hull lies flat in five metres of water and is covered by sand and shell debris. The starboard side of the hull is missing with wreckage spread over an area of about 600 square metres. There are intact areas of the wreck including </w:t>
      </w:r>
      <w:r w:rsidRPr="009026C3">
        <w:rPr>
          <w:rFonts w:ascii="Arial" w:hAnsi="Arial"/>
          <w:color w:val="auto"/>
          <w:sz w:val="22"/>
          <w:szCs w:val="22"/>
        </w:rPr>
        <w:t>exposed planking and framing timbers</w:t>
      </w:r>
      <w:r w:rsidRPr="009026C3">
        <w:rPr>
          <w:rStyle w:val="Bold"/>
          <w:rFonts w:eastAsiaTheme="majorEastAsia"/>
          <w:b w:val="0"/>
          <w:color w:val="auto"/>
          <w:sz w:val="22"/>
          <w:szCs w:val="22"/>
        </w:rPr>
        <w:t>.</w:t>
      </w:r>
    </w:p>
    <w:p w14:paraId="162B8328" w14:textId="77777777" w:rsidR="009A49F3" w:rsidRPr="009026C3" w:rsidRDefault="009A49F3" w:rsidP="009A49F3">
      <w:pPr>
        <w:pStyle w:val="BodyText"/>
        <w:spacing w:after="0"/>
        <w:rPr>
          <w:rStyle w:val="Bold"/>
          <w:rFonts w:eastAsiaTheme="majorEastAsia"/>
          <w:b w:val="0"/>
          <w:color w:val="auto"/>
          <w:sz w:val="22"/>
          <w:szCs w:val="22"/>
        </w:rPr>
      </w:pPr>
      <w:r w:rsidRPr="009026C3">
        <w:rPr>
          <w:rStyle w:val="Bold"/>
          <w:rFonts w:eastAsiaTheme="majorEastAsia"/>
          <w:b w:val="0"/>
          <w:color w:val="auto"/>
          <w:sz w:val="22"/>
          <w:szCs w:val="22"/>
        </w:rPr>
        <w:t xml:space="preserve"> </w:t>
      </w:r>
    </w:p>
    <w:p w14:paraId="1E535C91" w14:textId="4A769037" w:rsidR="009A49F3" w:rsidRDefault="009A49F3" w:rsidP="009A49F3">
      <w:pPr>
        <w:pStyle w:val="BodyText"/>
        <w:rPr>
          <w:rStyle w:val="Bold"/>
          <w:rFonts w:eastAsiaTheme="majorEastAsia"/>
          <w:b w:val="0"/>
          <w:color w:val="FF0000"/>
          <w:sz w:val="22"/>
          <w:szCs w:val="22"/>
        </w:rPr>
      </w:pPr>
      <w:r w:rsidRPr="009026C3">
        <w:rPr>
          <w:rStyle w:val="Bold"/>
          <w:rFonts w:eastAsiaTheme="majorEastAsia"/>
          <w:b w:val="0"/>
          <w:color w:val="auto"/>
          <w:sz w:val="22"/>
          <w:szCs w:val="22"/>
        </w:rPr>
        <w:t xml:space="preserve">Overall, the condition of the wreck is stable with </w:t>
      </w:r>
      <w:r w:rsidRPr="009026C3">
        <w:rPr>
          <w:rFonts w:ascii="Arial" w:hAnsi="Arial"/>
          <w:color w:val="auto"/>
          <w:sz w:val="22"/>
          <w:szCs w:val="22"/>
        </w:rPr>
        <w:t xml:space="preserve">no visible damage </w:t>
      </w:r>
      <w:r>
        <w:rPr>
          <w:rFonts w:ascii="Arial" w:hAnsi="Arial"/>
          <w:color w:val="auto"/>
          <w:sz w:val="22"/>
          <w:szCs w:val="22"/>
        </w:rPr>
        <w:t>from</w:t>
      </w:r>
      <w:r w:rsidRPr="009026C3">
        <w:rPr>
          <w:rStyle w:val="Bold"/>
          <w:rFonts w:eastAsiaTheme="majorEastAsia"/>
          <w:b w:val="0"/>
          <w:color w:val="auto"/>
          <w:sz w:val="22"/>
          <w:szCs w:val="22"/>
        </w:rPr>
        <w:t xml:space="preserve"> human interference</w:t>
      </w:r>
      <w:r w:rsidRPr="00E958FB">
        <w:rPr>
          <w:rStyle w:val="Bold"/>
          <w:rFonts w:eastAsiaTheme="majorEastAsia"/>
          <w:b w:val="0"/>
          <w:color w:val="FF0000"/>
          <w:sz w:val="22"/>
          <w:szCs w:val="22"/>
        </w:rPr>
        <w:t>.</w:t>
      </w:r>
    </w:p>
    <w:p w14:paraId="7F12E1A4" w14:textId="41876845" w:rsidR="009A49F3" w:rsidRDefault="00B408A0" w:rsidP="009A49F3">
      <w:pPr>
        <w:pStyle w:val="BodyText"/>
        <w:rPr>
          <w:rStyle w:val="Bold"/>
          <w:rFonts w:eastAsiaTheme="majorEastAsia"/>
          <w:b w:val="0"/>
          <w:color w:val="FF0000"/>
          <w:sz w:val="22"/>
          <w:szCs w:val="22"/>
        </w:rPr>
      </w:pPr>
      <w:r w:rsidRPr="009026C3">
        <w:rPr>
          <w:noProof/>
          <w:color w:val="auto"/>
          <w:sz w:val="22"/>
          <w:szCs w:val="22"/>
        </w:rPr>
        <mc:AlternateContent>
          <mc:Choice Requires="wps">
            <w:drawing>
              <wp:anchor distT="45720" distB="45720" distL="114300" distR="114300" simplePos="0" relativeHeight="251671552" behindDoc="0" locked="0" layoutInCell="1" allowOverlap="1" wp14:anchorId="3665F259" wp14:editId="4A635A3D">
                <wp:simplePos x="0" y="0"/>
                <wp:positionH relativeFrom="margin">
                  <wp:posOffset>4753610</wp:posOffset>
                </wp:positionH>
                <wp:positionV relativeFrom="paragraph">
                  <wp:posOffset>77470</wp:posOffset>
                </wp:positionV>
                <wp:extent cx="2070100" cy="596900"/>
                <wp:effectExtent l="0" t="0" r="254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96900"/>
                        </a:xfrm>
                        <a:prstGeom prst="rect">
                          <a:avLst/>
                        </a:prstGeom>
                        <a:solidFill>
                          <a:srgbClr val="FFFFFF"/>
                        </a:solidFill>
                        <a:ln w="9525">
                          <a:solidFill>
                            <a:srgbClr val="000000"/>
                          </a:solidFill>
                          <a:miter lim="800000"/>
                          <a:headEnd/>
                          <a:tailEnd/>
                        </a:ln>
                      </wps:spPr>
                      <wps:txbx>
                        <w:txbxContent>
                          <w:p w14:paraId="6BB68F83" w14:textId="77777777" w:rsidR="00B408A0" w:rsidRDefault="009A49F3" w:rsidP="009A49F3">
                            <w:pPr>
                              <w:jc w:val="center"/>
                              <w:rPr>
                                <w:rFonts w:cstheme="minorHAnsi"/>
                                <w:sz w:val="18"/>
                                <w:szCs w:val="18"/>
                              </w:rPr>
                            </w:pPr>
                            <w:r w:rsidRPr="009026C3">
                              <w:rPr>
                                <w:rFonts w:cstheme="minorHAnsi"/>
                                <w:sz w:val="18"/>
                                <w:szCs w:val="18"/>
                              </w:rPr>
                              <w:t xml:space="preserve">Photo: </w:t>
                            </w:r>
                            <w:r w:rsidRPr="009026C3">
                              <w:rPr>
                                <w:rFonts w:cstheme="minorHAnsi"/>
                                <w:i/>
                                <w:iCs/>
                                <w:sz w:val="18"/>
                                <w:szCs w:val="18"/>
                              </w:rPr>
                              <w:t>Mountain Maid</w:t>
                            </w:r>
                            <w:r w:rsidRPr="009026C3">
                              <w:rPr>
                                <w:rFonts w:cstheme="minorHAnsi"/>
                                <w:sz w:val="18"/>
                                <w:szCs w:val="18"/>
                              </w:rPr>
                              <w:t xml:space="preserve"> </w:t>
                            </w:r>
                            <w:r>
                              <w:rPr>
                                <w:rFonts w:cstheme="minorHAnsi"/>
                                <w:sz w:val="18"/>
                                <w:szCs w:val="18"/>
                              </w:rPr>
                              <w:t>artefact</w:t>
                            </w:r>
                            <w:r w:rsidRPr="009026C3">
                              <w:rPr>
                                <w:rFonts w:cstheme="minorHAnsi"/>
                                <w:sz w:val="18"/>
                                <w:szCs w:val="18"/>
                              </w:rPr>
                              <w:t xml:space="preserve">. </w:t>
                            </w:r>
                          </w:p>
                          <w:p w14:paraId="2C2B4757" w14:textId="49D78282" w:rsidR="009A49F3" w:rsidRPr="009026C3" w:rsidRDefault="009A49F3" w:rsidP="009A49F3">
                            <w:pPr>
                              <w:jc w:val="center"/>
                              <w:rPr>
                                <w:rFonts w:ascii="VIC" w:hAnsi="VIC"/>
                                <w:sz w:val="16"/>
                                <w:szCs w:val="16"/>
                              </w:rPr>
                            </w:pPr>
                            <w:r w:rsidRPr="009026C3">
                              <w:rPr>
                                <w:rFonts w:cstheme="minorHAnsi"/>
                                <w:sz w:val="18"/>
                                <w:szCs w:val="18"/>
                              </w:rPr>
                              <w:t>Source: Heritage Victoria.</w:t>
                            </w:r>
                            <w:r w:rsidRPr="009026C3">
                              <w:rPr>
                                <w:rFonts w:ascii="VIC" w:hAnsi="VIC" w:cstheme="minorHAnsi"/>
                                <w:sz w:val="16"/>
                                <w:szCs w:val="16"/>
                              </w:rPr>
                              <w:t xml:space="preserve">                                          </w:t>
                            </w:r>
                          </w:p>
                          <w:p w14:paraId="135C95DF" w14:textId="77777777" w:rsidR="009A49F3" w:rsidRDefault="009A49F3" w:rsidP="009A49F3">
                            <w:pPr>
                              <w:tabs>
                                <w:tab w:val="left" w:pos="5387"/>
                              </w:tabs>
                              <w:spacing w:after="200"/>
                              <w:jc w:val="both"/>
                              <w:rPr>
                                <w:rFonts w:cs="Minion Pro"/>
                                <w:b/>
                              </w:rPr>
                            </w:pPr>
                          </w:p>
                          <w:p w14:paraId="61EE4781" w14:textId="77777777" w:rsidR="009A49F3" w:rsidRDefault="009A49F3" w:rsidP="009A4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F259" id="_x0000_s1031" type="#_x0000_t202" style="position:absolute;margin-left:374.3pt;margin-top:6.1pt;width:163pt;height:4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QEAIAACY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">
                <v:textbox>
                  <w:txbxContent>
                    <w:p w14:paraId="6BB68F83" w14:textId="77777777" w:rsidR="00B408A0" w:rsidRDefault="009A49F3" w:rsidP="009A49F3">
                      <w:pPr>
                        <w:jc w:val="center"/>
                        <w:rPr>
                          <w:rFonts w:cstheme="minorHAnsi"/>
                          <w:sz w:val="18"/>
                          <w:szCs w:val="18"/>
                        </w:rPr>
                      </w:pPr>
                      <w:r w:rsidRPr="009026C3">
                        <w:rPr>
                          <w:rFonts w:cstheme="minorHAnsi"/>
                          <w:sz w:val="18"/>
                          <w:szCs w:val="18"/>
                        </w:rPr>
                        <w:t xml:space="preserve">Photo: </w:t>
                      </w:r>
                      <w:r w:rsidRPr="009026C3">
                        <w:rPr>
                          <w:rFonts w:cstheme="minorHAnsi"/>
                          <w:i/>
                          <w:iCs/>
                          <w:sz w:val="18"/>
                          <w:szCs w:val="18"/>
                        </w:rPr>
                        <w:t>Mountain Maid</w:t>
                      </w:r>
                      <w:r w:rsidRPr="009026C3">
                        <w:rPr>
                          <w:rFonts w:cstheme="minorHAnsi"/>
                          <w:sz w:val="18"/>
                          <w:szCs w:val="18"/>
                        </w:rPr>
                        <w:t xml:space="preserve"> </w:t>
                      </w:r>
                      <w:r>
                        <w:rPr>
                          <w:rFonts w:cstheme="minorHAnsi"/>
                          <w:sz w:val="18"/>
                          <w:szCs w:val="18"/>
                        </w:rPr>
                        <w:t>artefact</w:t>
                      </w:r>
                      <w:r w:rsidRPr="009026C3">
                        <w:rPr>
                          <w:rFonts w:cstheme="minorHAnsi"/>
                          <w:sz w:val="18"/>
                          <w:szCs w:val="18"/>
                        </w:rPr>
                        <w:t xml:space="preserve">. </w:t>
                      </w:r>
                    </w:p>
                    <w:p w14:paraId="2C2B4757" w14:textId="49D78282" w:rsidR="009A49F3" w:rsidRPr="009026C3" w:rsidRDefault="009A49F3" w:rsidP="009A49F3">
                      <w:pPr>
                        <w:jc w:val="center"/>
                        <w:rPr>
                          <w:rFonts w:ascii="VIC" w:hAnsi="VIC"/>
                          <w:sz w:val="16"/>
                          <w:szCs w:val="16"/>
                        </w:rPr>
                      </w:pPr>
                      <w:r w:rsidRPr="009026C3">
                        <w:rPr>
                          <w:rFonts w:cstheme="minorHAnsi"/>
                          <w:sz w:val="18"/>
                          <w:szCs w:val="18"/>
                        </w:rPr>
                        <w:t>Source: Heritage Victoria.</w:t>
                      </w:r>
                      <w:r w:rsidRPr="009026C3">
                        <w:rPr>
                          <w:rFonts w:ascii="VIC" w:hAnsi="VIC" w:cstheme="minorHAnsi"/>
                          <w:sz w:val="16"/>
                          <w:szCs w:val="16"/>
                        </w:rPr>
                        <w:t xml:space="preserve">                                          </w:t>
                      </w:r>
                    </w:p>
                    <w:p w14:paraId="135C95DF" w14:textId="77777777" w:rsidR="009A49F3" w:rsidRDefault="009A49F3" w:rsidP="009A49F3">
                      <w:pPr>
                        <w:tabs>
                          <w:tab w:val="left" w:pos="5387"/>
                        </w:tabs>
                        <w:spacing w:after="200"/>
                        <w:jc w:val="both"/>
                        <w:rPr>
                          <w:rFonts w:cs="Minion Pro"/>
                          <w:b/>
                        </w:rPr>
                      </w:pPr>
                    </w:p>
                    <w:p w14:paraId="61EE4781" w14:textId="77777777" w:rsidR="009A49F3" w:rsidRDefault="009A49F3" w:rsidP="009A49F3"/>
                  </w:txbxContent>
                </v:textbox>
                <w10:wrap type="square" anchorx="margin"/>
              </v:shape>
            </w:pict>
          </mc:Fallback>
        </mc:AlternateContent>
      </w:r>
    </w:p>
    <w:p w14:paraId="12674EE9" w14:textId="77777777" w:rsidR="009A49F3" w:rsidRPr="00E958FB" w:rsidRDefault="009A49F3" w:rsidP="009A49F3">
      <w:pPr>
        <w:pStyle w:val="BodyText"/>
        <w:rPr>
          <w:rStyle w:val="Bold"/>
          <w:rFonts w:eastAsiaTheme="majorEastAsia"/>
          <w:b w:val="0"/>
          <w:color w:val="FF0000"/>
          <w:sz w:val="22"/>
          <w:szCs w:val="22"/>
        </w:rPr>
      </w:pPr>
    </w:p>
    <w:p w14:paraId="204AFDB7" w14:textId="4E0FB8C1" w:rsidR="009A49F3" w:rsidRDefault="009A49F3" w:rsidP="009A49F3">
      <w:pPr>
        <w:textAlignment w:val="baseline"/>
        <w:rPr>
          <w:rFonts w:ascii="Arial" w:hAnsi="Arial"/>
          <w:color w:val="FF0000"/>
        </w:rPr>
      </w:pPr>
    </w:p>
    <w:p w14:paraId="4C2FAEF6" w14:textId="5C57EDF4" w:rsidR="00283B1F" w:rsidRDefault="00283B1F" w:rsidP="009A49F3">
      <w:pPr>
        <w:textAlignment w:val="baseline"/>
        <w:rPr>
          <w:rFonts w:ascii="Arial" w:hAnsi="Arial"/>
          <w:color w:val="FF0000"/>
        </w:rPr>
      </w:pPr>
    </w:p>
    <w:p w14:paraId="34509AA2" w14:textId="13490F66" w:rsidR="00283B1F" w:rsidRDefault="00283B1F" w:rsidP="009A49F3">
      <w:pPr>
        <w:textAlignment w:val="baseline"/>
        <w:rPr>
          <w:rFonts w:ascii="Arial" w:hAnsi="Arial"/>
          <w:color w:val="FF0000"/>
        </w:rPr>
      </w:pPr>
    </w:p>
    <w:p w14:paraId="74E067A9" w14:textId="77777777" w:rsidR="00283B1F" w:rsidRDefault="00283B1F" w:rsidP="009A49F3">
      <w:pPr>
        <w:textAlignment w:val="baseline"/>
        <w:rPr>
          <w:rFonts w:ascii="Arial" w:hAnsi="Arial"/>
          <w:color w:val="FF0000"/>
        </w:rPr>
      </w:pPr>
    </w:p>
    <w:p w14:paraId="14A67197" w14:textId="6D3D5B17" w:rsidR="00283B1F" w:rsidRPr="009026C3" w:rsidRDefault="00283B1F" w:rsidP="00283B1F">
      <w:pPr>
        <w:pStyle w:val="BodyText"/>
        <w:spacing w:before="0"/>
        <w:rPr>
          <w:color w:val="auto"/>
          <w:sz w:val="22"/>
          <w:szCs w:val="22"/>
        </w:rPr>
      </w:pPr>
      <w:r>
        <w:rPr>
          <w:noProof/>
          <w:sz w:val="22"/>
          <w:szCs w:val="22"/>
        </w:rPr>
        <w:lastRenderedPageBreak/>
        <w:drawing>
          <wp:anchor distT="0" distB="0" distL="114300" distR="114300" simplePos="0" relativeHeight="251676672" behindDoc="1" locked="0" layoutInCell="1" allowOverlap="1" wp14:anchorId="70752F41" wp14:editId="327E6F76">
            <wp:simplePos x="0" y="0"/>
            <wp:positionH relativeFrom="column">
              <wp:posOffset>635</wp:posOffset>
            </wp:positionH>
            <wp:positionV relativeFrom="paragraph">
              <wp:posOffset>109524</wp:posOffset>
            </wp:positionV>
            <wp:extent cx="3576955" cy="2698750"/>
            <wp:effectExtent l="0" t="0" r="4445" b="6350"/>
            <wp:wrapTight wrapText="bothSides">
              <wp:wrapPolygon edited="0">
                <wp:start x="0" y="0"/>
                <wp:lineTo x="0" y="21498"/>
                <wp:lineTo x="21512" y="21498"/>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3576955" cy="2698750"/>
                    </a:xfrm>
                    <a:prstGeom prst="rect">
                      <a:avLst/>
                    </a:prstGeom>
                    <a:noFill/>
                  </pic:spPr>
                </pic:pic>
              </a:graphicData>
            </a:graphic>
            <wp14:sizeRelH relativeFrom="margin">
              <wp14:pctWidth>0</wp14:pctWidth>
            </wp14:sizeRelH>
            <wp14:sizeRelV relativeFrom="margin">
              <wp14:pctHeight>0</wp14:pctHeight>
            </wp14:sizeRelV>
          </wp:anchor>
        </w:drawing>
      </w:r>
      <w:r w:rsidRPr="009026C3">
        <w:rPr>
          <w:color w:val="auto"/>
          <w:sz w:val="22"/>
          <w:szCs w:val="22"/>
        </w:rPr>
        <w:t xml:space="preserve">In July 1947 two British Navy </w:t>
      </w:r>
      <w:r w:rsidRPr="009026C3">
        <w:rPr>
          <w:b/>
          <w:bCs/>
          <w:color w:val="auto"/>
          <w:sz w:val="22"/>
          <w:szCs w:val="22"/>
        </w:rPr>
        <w:t>Fairey Firefly</w:t>
      </w:r>
      <w:r w:rsidRPr="009026C3">
        <w:rPr>
          <w:color w:val="auto"/>
          <w:sz w:val="22"/>
          <w:szCs w:val="22"/>
        </w:rPr>
        <w:t xml:space="preserve"> aircraft operating off the aircraft carriers HMS </w:t>
      </w:r>
      <w:r w:rsidRPr="009026C3">
        <w:rPr>
          <w:i/>
          <w:iCs/>
          <w:color w:val="auto"/>
          <w:sz w:val="22"/>
          <w:szCs w:val="22"/>
        </w:rPr>
        <w:t>Theseus</w:t>
      </w:r>
      <w:r w:rsidRPr="009026C3">
        <w:rPr>
          <w:color w:val="auto"/>
          <w:sz w:val="22"/>
          <w:szCs w:val="22"/>
        </w:rPr>
        <w:t xml:space="preserve"> and HMS </w:t>
      </w:r>
      <w:r w:rsidRPr="009026C3">
        <w:rPr>
          <w:i/>
          <w:iCs/>
          <w:color w:val="auto"/>
          <w:sz w:val="22"/>
          <w:szCs w:val="22"/>
        </w:rPr>
        <w:t>Glory</w:t>
      </w:r>
      <w:r w:rsidRPr="009026C3">
        <w:rPr>
          <w:color w:val="auto"/>
          <w:sz w:val="22"/>
          <w:szCs w:val="22"/>
        </w:rPr>
        <w:t xml:space="preserve"> collided mid-air and crashed into Port Phillip Bay off Frankston</w:t>
      </w:r>
      <w:r>
        <w:rPr>
          <w:color w:val="auto"/>
          <w:sz w:val="22"/>
          <w:szCs w:val="22"/>
        </w:rPr>
        <w:t>.</w:t>
      </w:r>
    </w:p>
    <w:p w14:paraId="50607244" w14:textId="78BFB2DA" w:rsidR="00283B1F" w:rsidRDefault="00283B1F" w:rsidP="00283B1F">
      <w:pPr>
        <w:pStyle w:val="BodyText"/>
        <w:spacing w:before="0"/>
        <w:rPr>
          <w:color w:val="auto"/>
          <w:sz w:val="22"/>
          <w:szCs w:val="22"/>
        </w:rPr>
      </w:pPr>
    </w:p>
    <w:p w14:paraId="1F0C6E53" w14:textId="77777777" w:rsidR="00283B1F" w:rsidRDefault="00283B1F" w:rsidP="00283B1F">
      <w:pPr>
        <w:pStyle w:val="BodyText"/>
        <w:spacing w:before="0"/>
        <w:rPr>
          <w:color w:val="auto"/>
          <w:sz w:val="22"/>
          <w:szCs w:val="22"/>
        </w:rPr>
      </w:pPr>
      <w:r w:rsidRPr="009026C3">
        <w:rPr>
          <w:color w:val="auto"/>
          <w:sz w:val="22"/>
          <w:szCs w:val="22"/>
        </w:rPr>
        <w:t xml:space="preserve">The </w:t>
      </w:r>
      <w:r>
        <w:rPr>
          <w:color w:val="auto"/>
          <w:sz w:val="22"/>
          <w:szCs w:val="22"/>
        </w:rPr>
        <w:t>site</w:t>
      </w:r>
      <w:r w:rsidRPr="009026C3">
        <w:rPr>
          <w:color w:val="auto"/>
          <w:sz w:val="22"/>
          <w:szCs w:val="22"/>
        </w:rPr>
        <w:t xml:space="preserve"> of one of the aircraft</w:t>
      </w:r>
      <w:r>
        <w:rPr>
          <w:color w:val="auto"/>
          <w:sz w:val="22"/>
          <w:szCs w:val="22"/>
        </w:rPr>
        <w:t>,</w:t>
      </w:r>
      <w:r w:rsidRPr="009026C3">
        <w:rPr>
          <w:color w:val="auto"/>
          <w:sz w:val="22"/>
          <w:szCs w:val="22"/>
        </w:rPr>
        <w:t xml:space="preserve"> Fairey Firefly</w:t>
      </w:r>
      <w:r w:rsidRPr="009026C3">
        <w:rPr>
          <w:b/>
          <w:bCs/>
          <w:color w:val="auto"/>
          <w:sz w:val="22"/>
          <w:szCs w:val="22"/>
        </w:rPr>
        <w:t xml:space="preserve"> </w:t>
      </w:r>
      <w:r w:rsidRPr="009026C3">
        <w:rPr>
          <w:color w:val="auto"/>
          <w:sz w:val="22"/>
          <w:szCs w:val="22"/>
        </w:rPr>
        <w:t xml:space="preserve">(PP589) was visited on 23 March 2023. </w:t>
      </w:r>
    </w:p>
    <w:p w14:paraId="3AF134E7" w14:textId="77777777" w:rsidR="00283B1F" w:rsidRPr="009026C3" w:rsidRDefault="00283B1F" w:rsidP="00283B1F">
      <w:pPr>
        <w:pStyle w:val="BodyText"/>
        <w:spacing w:before="0" w:after="0"/>
        <w:rPr>
          <w:b/>
          <w:bCs/>
          <w:color w:val="auto"/>
          <w:sz w:val="22"/>
          <w:szCs w:val="22"/>
        </w:rPr>
      </w:pPr>
    </w:p>
    <w:p w14:paraId="52875816" w14:textId="77777777" w:rsidR="00283B1F" w:rsidRDefault="00283B1F" w:rsidP="00283B1F">
      <w:pPr>
        <w:pStyle w:val="BodyText"/>
        <w:rPr>
          <w:color w:val="auto"/>
          <w:sz w:val="22"/>
          <w:szCs w:val="22"/>
        </w:rPr>
      </w:pPr>
      <w:r w:rsidRPr="009026C3">
        <w:rPr>
          <w:color w:val="auto"/>
          <w:sz w:val="22"/>
          <w:szCs w:val="22"/>
        </w:rPr>
        <w:t>The location is a silty</w:t>
      </w:r>
      <w:r>
        <w:rPr>
          <w:color w:val="auto"/>
          <w:sz w:val="22"/>
          <w:szCs w:val="22"/>
        </w:rPr>
        <w:t xml:space="preserve">, </w:t>
      </w:r>
      <w:r w:rsidRPr="009026C3">
        <w:rPr>
          <w:color w:val="auto"/>
          <w:sz w:val="22"/>
          <w:szCs w:val="22"/>
        </w:rPr>
        <w:t xml:space="preserve">flat site about 24 metres deep limiting dive time to </w:t>
      </w:r>
      <w:r>
        <w:rPr>
          <w:color w:val="auto"/>
          <w:sz w:val="22"/>
          <w:szCs w:val="22"/>
        </w:rPr>
        <w:t xml:space="preserve">about </w:t>
      </w:r>
      <w:r w:rsidRPr="009026C3">
        <w:rPr>
          <w:color w:val="auto"/>
          <w:sz w:val="22"/>
          <w:szCs w:val="22"/>
        </w:rPr>
        <w:t xml:space="preserve">20 minutes. Visibility at the location was very poor (0-2 metres) on the day </w:t>
      </w:r>
      <w:r>
        <w:rPr>
          <w:color w:val="auto"/>
          <w:sz w:val="22"/>
          <w:szCs w:val="22"/>
        </w:rPr>
        <w:t>and</w:t>
      </w:r>
      <w:r w:rsidRPr="009026C3">
        <w:rPr>
          <w:color w:val="auto"/>
          <w:sz w:val="22"/>
          <w:szCs w:val="22"/>
        </w:rPr>
        <w:t xml:space="preserve"> the wreck could not be </w:t>
      </w:r>
      <w:r>
        <w:rPr>
          <w:color w:val="auto"/>
          <w:sz w:val="22"/>
          <w:szCs w:val="22"/>
        </w:rPr>
        <w:t>located</w:t>
      </w:r>
      <w:r w:rsidRPr="009026C3">
        <w:rPr>
          <w:color w:val="auto"/>
          <w:sz w:val="22"/>
          <w:szCs w:val="22"/>
        </w:rPr>
        <w:t>.</w:t>
      </w:r>
    </w:p>
    <w:p w14:paraId="2D4B197D" w14:textId="77777777" w:rsidR="00283B1F" w:rsidRDefault="00283B1F" w:rsidP="00283B1F">
      <w:pPr>
        <w:pStyle w:val="BodyText"/>
        <w:spacing w:after="0"/>
        <w:rPr>
          <w:color w:val="auto"/>
          <w:sz w:val="22"/>
          <w:szCs w:val="22"/>
        </w:rPr>
      </w:pPr>
      <w:r w:rsidRPr="009026C3">
        <w:rPr>
          <w:color w:val="auto"/>
          <w:sz w:val="22"/>
          <w:szCs w:val="22"/>
        </w:rPr>
        <w:t xml:space="preserve"> </w:t>
      </w:r>
    </w:p>
    <w:p w14:paraId="351D8D8D" w14:textId="0C3BEA60" w:rsidR="00283B1F" w:rsidRPr="009026C3" w:rsidRDefault="00283B1F" w:rsidP="00283B1F">
      <w:pPr>
        <w:pStyle w:val="BodyText"/>
        <w:rPr>
          <w:color w:val="auto"/>
          <w:sz w:val="22"/>
          <w:szCs w:val="22"/>
        </w:rPr>
      </w:pPr>
      <w:r w:rsidRPr="0095036F">
        <w:rPr>
          <w:noProof/>
          <w:sz w:val="22"/>
          <w:szCs w:val="22"/>
        </w:rPr>
        <mc:AlternateContent>
          <mc:Choice Requires="wps">
            <w:drawing>
              <wp:anchor distT="45720" distB="45720" distL="114300" distR="114300" simplePos="0" relativeHeight="251675648" behindDoc="0" locked="0" layoutInCell="1" allowOverlap="1" wp14:anchorId="32265FC7" wp14:editId="189F2A67">
                <wp:simplePos x="0" y="0"/>
                <wp:positionH relativeFrom="margin">
                  <wp:posOffset>160655</wp:posOffset>
                </wp:positionH>
                <wp:positionV relativeFrom="paragraph">
                  <wp:posOffset>508000</wp:posOffset>
                </wp:positionV>
                <wp:extent cx="3124200" cy="508000"/>
                <wp:effectExtent l="0" t="0" r="19050" b="2540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08000"/>
                        </a:xfrm>
                        <a:prstGeom prst="rect">
                          <a:avLst/>
                        </a:prstGeom>
                        <a:solidFill>
                          <a:srgbClr val="FFFFFF"/>
                        </a:solidFill>
                        <a:ln w="9525">
                          <a:solidFill>
                            <a:srgbClr val="000000"/>
                          </a:solidFill>
                          <a:miter lim="800000"/>
                          <a:headEnd/>
                          <a:tailEnd/>
                        </a:ln>
                      </wps:spPr>
                      <wps:txbx>
                        <w:txbxContent>
                          <w:p w14:paraId="0DF48F34" w14:textId="77777777" w:rsidR="00283B1F" w:rsidRPr="009026C3" w:rsidRDefault="00283B1F" w:rsidP="00283B1F">
                            <w:pPr>
                              <w:jc w:val="center"/>
                              <w:rPr>
                                <w:rFonts w:cstheme="minorHAnsi"/>
                                <w:b/>
                                <w:bCs/>
                                <w:sz w:val="18"/>
                                <w:szCs w:val="18"/>
                              </w:rPr>
                            </w:pPr>
                            <w:r w:rsidRPr="009026C3">
                              <w:rPr>
                                <w:rFonts w:cstheme="minorHAnsi"/>
                                <w:sz w:val="18"/>
                                <w:szCs w:val="18"/>
                              </w:rPr>
                              <w:t>Photo:</w:t>
                            </w:r>
                            <w:r w:rsidRPr="009026C3">
                              <w:rPr>
                                <w:rFonts w:cstheme="minorHAnsi"/>
                                <w:b/>
                                <w:bCs/>
                                <w:sz w:val="18"/>
                                <w:szCs w:val="18"/>
                              </w:rPr>
                              <w:t xml:space="preserve"> </w:t>
                            </w:r>
                            <w:r w:rsidRPr="009026C3">
                              <w:rPr>
                                <w:rFonts w:cstheme="minorHAnsi"/>
                                <w:sz w:val="18"/>
                                <w:szCs w:val="18"/>
                              </w:rPr>
                              <w:t xml:space="preserve">Fairey Firefly landing on HMS </w:t>
                            </w:r>
                            <w:r w:rsidRPr="009026C3">
                              <w:rPr>
                                <w:rFonts w:cstheme="minorHAnsi"/>
                                <w:i/>
                                <w:iCs/>
                                <w:sz w:val="18"/>
                                <w:szCs w:val="18"/>
                              </w:rPr>
                              <w:t>Glory</w:t>
                            </w:r>
                            <w:r w:rsidRPr="009026C3">
                              <w:rPr>
                                <w:rFonts w:cstheme="minorHAnsi"/>
                                <w:sz w:val="18"/>
                                <w:szCs w:val="18"/>
                              </w:rPr>
                              <w:t xml:space="preserve"> c.1951. Source: Australian War Memorial.</w:t>
                            </w:r>
                            <w:r w:rsidRPr="009026C3">
                              <w:rPr>
                                <w:rFonts w:cstheme="minorHAnsi"/>
                                <w:b/>
                                <w:bCs/>
                                <w:sz w:val="18"/>
                                <w:szCs w:val="18"/>
                              </w:rPr>
                              <w:t xml:space="preserve">                                  </w:t>
                            </w:r>
                          </w:p>
                          <w:p w14:paraId="7A26770F" w14:textId="77777777" w:rsidR="00283B1F" w:rsidRDefault="00283B1F" w:rsidP="00283B1F">
                            <w:pPr>
                              <w:tabs>
                                <w:tab w:val="left" w:pos="5387"/>
                              </w:tabs>
                              <w:spacing w:after="200"/>
                              <w:jc w:val="both"/>
                              <w:rPr>
                                <w:rFonts w:cs="Minion Pro"/>
                                <w:b/>
                              </w:rPr>
                            </w:pPr>
                          </w:p>
                          <w:p w14:paraId="30B26AFE" w14:textId="77777777" w:rsidR="00283B1F" w:rsidRDefault="00283B1F" w:rsidP="00283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5FC7" id="_x0000_s1032" type="#_x0000_t202" style="position:absolute;margin-left:12.65pt;margin-top:40pt;width:246pt;height:4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">
                <v:textbox>
                  <w:txbxContent>
                    <w:p w14:paraId="0DF48F34" w14:textId="77777777" w:rsidR="00283B1F" w:rsidRPr="009026C3" w:rsidRDefault="00283B1F" w:rsidP="00283B1F">
                      <w:pPr>
                        <w:jc w:val="center"/>
                        <w:rPr>
                          <w:rFonts w:cstheme="minorHAnsi"/>
                          <w:b/>
                          <w:bCs/>
                          <w:sz w:val="18"/>
                          <w:szCs w:val="18"/>
                        </w:rPr>
                      </w:pPr>
                      <w:r w:rsidRPr="009026C3">
                        <w:rPr>
                          <w:rFonts w:cstheme="minorHAnsi"/>
                          <w:sz w:val="18"/>
                          <w:szCs w:val="18"/>
                        </w:rPr>
                        <w:t>Photo:</w:t>
                      </w:r>
                      <w:r w:rsidRPr="009026C3">
                        <w:rPr>
                          <w:rFonts w:cstheme="minorHAnsi"/>
                          <w:b/>
                          <w:bCs/>
                          <w:sz w:val="18"/>
                          <w:szCs w:val="18"/>
                        </w:rPr>
                        <w:t xml:space="preserve"> </w:t>
                      </w:r>
                      <w:r w:rsidRPr="009026C3">
                        <w:rPr>
                          <w:rFonts w:cstheme="minorHAnsi"/>
                          <w:sz w:val="18"/>
                          <w:szCs w:val="18"/>
                        </w:rPr>
                        <w:t xml:space="preserve">Fairey Firefly landing on HMS </w:t>
                      </w:r>
                      <w:r w:rsidRPr="009026C3">
                        <w:rPr>
                          <w:rFonts w:cstheme="minorHAnsi"/>
                          <w:i/>
                          <w:iCs/>
                          <w:sz w:val="18"/>
                          <w:szCs w:val="18"/>
                        </w:rPr>
                        <w:t>Glory</w:t>
                      </w:r>
                      <w:r w:rsidRPr="009026C3">
                        <w:rPr>
                          <w:rFonts w:cstheme="minorHAnsi"/>
                          <w:sz w:val="18"/>
                          <w:szCs w:val="18"/>
                        </w:rPr>
                        <w:t xml:space="preserve"> c.1951. Source: Australian War Memorial.</w:t>
                      </w:r>
                      <w:r w:rsidRPr="009026C3">
                        <w:rPr>
                          <w:rFonts w:cstheme="minorHAnsi"/>
                          <w:b/>
                          <w:bCs/>
                          <w:sz w:val="18"/>
                          <w:szCs w:val="18"/>
                        </w:rPr>
                        <w:t xml:space="preserve">                                  </w:t>
                      </w:r>
                    </w:p>
                    <w:p w14:paraId="7A26770F" w14:textId="77777777" w:rsidR="00283B1F" w:rsidRDefault="00283B1F" w:rsidP="00283B1F">
                      <w:pPr>
                        <w:tabs>
                          <w:tab w:val="left" w:pos="5387"/>
                        </w:tabs>
                        <w:spacing w:after="200"/>
                        <w:jc w:val="both"/>
                        <w:rPr>
                          <w:rFonts w:cs="Minion Pro"/>
                          <w:b/>
                        </w:rPr>
                      </w:pPr>
                    </w:p>
                    <w:p w14:paraId="30B26AFE" w14:textId="77777777" w:rsidR="00283B1F" w:rsidRDefault="00283B1F" w:rsidP="00283B1F"/>
                  </w:txbxContent>
                </v:textbox>
                <w10:wrap type="square" anchorx="margin"/>
              </v:shape>
            </w:pict>
          </mc:Fallback>
        </mc:AlternateContent>
      </w:r>
      <w:r w:rsidRPr="009026C3">
        <w:rPr>
          <w:color w:val="auto"/>
          <w:sz w:val="22"/>
          <w:szCs w:val="22"/>
        </w:rPr>
        <w:t>Heritage Victoria is planning to return to both Fairey Firefly sites in the winter of 2024 when visibility is likely to be better.</w:t>
      </w:r>
    </w:p>
    <w:p w14:paraId="49CC3C74" w14:textId="12D83A29" w:rsidR="00283B1F" w:rsidRPr="006F5829" w:rsidRDefault="00283B1F" w:rsidP="00283B1F">
      <w:pPr>
        <w:pStyle w:val="BodyText"/>
        <w:rPr>
          <w:color w:val="FF0000"/>
          <w:sz w:val="22"/>
          <w:szCs w:val="22"/>
        </w:rPr>
      </w:pPr>
    </w:p>
    <w:p w14:paraId="3B380D00" w14:textId="250B9B85" w:rsidR="00283B1F" w:rsidRDefault="00283B1F" w:rsidP="00283B1F">
      <w:pPr>
        <w:pStyle w:val="BodyText"/>
        <w:rPr>
          <w:sz w:val="22"/>
          <w:szCs w:val="22"/>
        </w:rPr>
      </w:pPr>
    </w:p>
    <w:p w14:paraId="70579130" w14:textId="528168F0" w:rsidR="00283B1F" w:rsidRDefault="00283B1F" w:rsidP="00283B1F">
      <w:pPr>
        <w:pStyle w:val="BodyText"/>
        <w:rPr>
          <w:sz w:val="22"/>
          <w:szCs w:val="22"/>
        </w:rPr>
      </w:pPr>
    </w:p>
    <w:p w14:paraId="6A69D69F" w14:textId="77777777" w:rsidR="00283B1F" w:rsidRDefault="00283B1F" w:rsidP="00283B1F">
      <w:pPr>
        <w:pStyle w:val="BodyText"/>
        <w:rPr>
          <w:rStyle w:val="Bold"/>
          <w:rFonts w:eastAsiaTheme="majorEastAsia"/>
          <w:color w:val="535659" w:themeColor="text2"/>
          <w:sz w:val="28"/>
          <w:szCs w:val="28"/>
        </w:rPr>
      </w:pPr>
    </w:p>
    <w:p w14:paraId="795B7916" w14:textId="5C905E3F" w:rsidR="00283B1F" w:rsidRDefault="00283B1F" w:rsidP="00283B1F">
      <w:pPr>
        <w:pStyle w:val="BodyText"/>
        <w:rPr>
          <w:rStyle w:val="Bold"/>
          <w:rFonts w:eastAsiaTheme="majorEastAsia"/>
          <w:color w:val="535659" w:themeColor="text2"/>
          <w:sz w:val="28"/>
          <w:szCs w:val="28"/>
        </w:rPr>
      </w:pPr>
    </w:p>
    <w:p w14:paraId="297C7D77" w14:textId="27E60B42" w:rsidR="008F0944" w:rsidRDefault="008F0944" w:rsidP="00283B1F">
      <w:pPr>
        <w:pStyle w:val="BodyText"/>
        <w:rPr>
          <w:rStyle w:val="Bold"/>
          <w:rFonts w:eastAsiaTheme="majorEastAsia"/>
          <w:color w:val="535659" w:themeColor="text2"/>
          <w:sz w:val="28"/>
          <w:szCs w:val="28"/>
        </w:rPr>
      </w:pPr>
    </w:p>
    <w:p w14:paraId="3F4AB253" w14:textId="2FA801B4" w:rsidR="008F0944" w:rsidRDefault="008F0944" w:rsidP="00283B1F">
      <w:pPr>
        <w:pStyle w:val="BodyText"/>
        <w:rPr>
          <w:rStyle w:val="Bold"/>
          <w:rFonts w:eastAsiaTheme="majorEastAsia"/>
          <w:color w:val="535659" w:themeColor="text2"/>
          <w:sz w:val="28"/>
          <w:szCs w:val="28"/>
        </w:rPr>
      </w:pPr>
    </w:p>
    <w:p w14:paraId="5B563147" w14:textId="14AD574C" w:rsidR="008F0944" w:rsidRDefault="008F0944" w:rsidP="00283B1F">
      <w:pPr>
        <w:pStyle w:val="BodyText"/>
        <w:rPr>
          <w:rStyle w:val="Bold"/>
          <w:rFonts w:eastAsiaTheme="majorEastAsia"/>
          <w:color w:val="535659" w:themeColor="text2"/>
          <w:sz w:val="28"/>
          <w:szCs w:val="28"/>
        </w:rPr>
      </w:pPr>
    </w:p>
    <w:p w14:paraId="58FAC4AB" w14:textId="2757A798" w:rsidR="008F0944" w:rsidRDefault="008F0944" w:rsidP="00283B1F">
      <w:pPr>
        <w:pStyle w:val="BodyText"/>
        <w:rPr>
          <w:rStyle w:val="Bold"/>
          <w:rFonts w:eastAsiaTheme="majorEastAsia"/>
          <w:color w:val="535659" w:themeColor="text2"/>
          <w:sz w:val="28"/>
          <w:szCs w:val="28"/>
        </w:rPr>
      </w:pPr>
    </w:p>
    <w:p w14:paraId="68C53308" w14:textId="70439850" w:rsidR="008F0944" w:rsidRDefault="008F0944" w:rsidP="00283B1F">
      <w:pPr>
        <w:pStyle w:val="BodyText"/>
        <w:rPr>
          <w:rStyle w:val="Bold"/>
          <w:rFonts w:eastAsiaTheme="majorEastAsia"/>
          <w:color w:val="535659" w:themeColor="text2"/>
          <w:sz w:val="28"/>
          <w:szCs w:val="28"/>
        </w:rPr>
      </w:pPr>
    </w:p>
    <w:p w14:paraId="6C37302B" w14:textId="1C3FCC3F" w:rsidR="008F0944" w:rsidRDefault="008F0944" w:rsidP="00283B1F">
      <w:pPr>
        <w:pStyle w:val="BodyText"/>
        <w:rPr>
          <w:rStyle w:val="Bold"/>
          <w:rFonts w:eastAsiaTheme="majorEastAsia"/>
          <w:color w:val="535659" w:themeColor="text2"/>
          <w:sz w:val="28"/>
          <w:szCs w:val="28"/>
        </w:rPr>
      </w:pPr>
    </w:p>
    <w:p w14:paraId="568B52A5" w14:textId="39EE61E7" w:rsidR="008F0944" w:rsidRDefault="008F0944" w:rsidP="00283B1F">
      <w:pPr>
        <w:pStyle w:val="BodyText"/>
        <w:rPr>
          <w:rStyle w:val="Bold"/>
          <w:rFonts w:eastAsiaTheme="majorEastAsia"/>
          <w:color w:val="535659" w:themeColor="text2"/>
          <w:sz w:val="28"/>
          <w:szCs w:val="28"/>
        </w:rPr>
      </w:pPr>
    </w:p>
    <w:p w14:paraId="092EAC38" w14:textId="5E9196E4" w:rsidR="008F0944" w:rsidRDefault="008F0944" w:rsidP="00283B1F">
      <w:pPr>
        <w:pStyle w:val="BodyText"/>
        <w:rPr>
          <w:rStyle w:val="Bold"/>
          <w:rFonts w:eastAsiaTheme="majorEastAsia"/>
          <w:color w:val="535659" w:themeColor="text2"/>
          <w:sz w:val="28"/>
          <w:szCs w:val="28"/>
        </w:rPr>
      </w:pPr>
    </w:p>
    <w:p w14:paraId="12568BA9" w14:textId="1D389C47" w:rsidR="008F0944" w:rsidRDefault="008F0944" w:rsidP="00283B1F">
      <w:pPr>
        <w:pStyle w:val="BodyText"/>
        <w:rPr>
          <w:rStyle w:val="Bold"/>
          <w:rFonts w:eastAsiaTheme="majorEastAsia"/>
          <w:color w:val="535659" w:themeColor="text2"/>
          <w:sz w:val="28"/>
          <w:szCs w:val="28"/>
        </w:rPr>
      </w:pPr>
    </w:p>
    <w:p w14:paraId="1FD00704" w14:textId="0AA9F947" w:rsidR="008F0944" w:rsidRDefault="008F0944" w:rsidP="00283B1F">
      <w:pPr>
        <w:pStyle w:val="BodyText"/>
        <w:rPr>
          <w:rStyle w:val="Bold"/>
          <w:rFonts w:eastAsiaTheme="majorEastAsia"/>
          <w:color w:val="535659" w:themeColor="text2"/>
          <w:sz w:val="28"/>
          <w:szCs w:val="28"/>
        </w:rPr>
      </w:pPr>
    </w:p>
    <w:p w14:paraId="02B1F1B6" w14:textId="44B53B93" w:rsidR="008F0944" w:rsidRDefault="008F0944" w:rsidP="00283B1F">
      <w:pPr>
        <w:pStyle w:val="BodyText"/>
        <w:rPr>
          <w:rStyle w:val="Bold"/>
          <w:rFonts w:eastAsiaTheme="majorEastAsia"/>
          <w:color w:val="535659" w:themeColor="text2"/>
          <w:sz w:val="28"/>
          <w:szCs w:val="28"/>
        </w:rPr>
      </w:pPr>
    </w:p>
    <w:p w14:paraId="77BB5170" w14:textId="77777777" w:rsidR="008F0944" w:rsidRDefault="008F0944" w:rsidP="00283B1F">
      <w:pPr>
        <w:pStyle w:val="BodyText"/>
        <w:rPr>
          <w:rStyle w:val="Bold"/>
          <w:rFonts w:eastAsiaTheme="majorEastAsia"/>
          <w:color w:val="535659" w:themeColor="text2"/>
          <w:sz w:val="28"/>
          <w:szCs w:val="28"/>
        </w:rPr>
      </w:pPr>
    </w:p>
    <w:p w14:paraId="32C3CC96" w14:textId="1C8C561C" w:rsidR="008F0944" w:rsidRDefault="008F0944" w:rsidP="00283B1F">
      <w:pPr>
        <w:pStyle w:val="BodyText"/>
        <w:rPr>
          <w:rStyle w:val="Bold"/>
          <w:rFonts w:eastAsiaTheme="majorEastAsia"/>
          <w:color w:val="535659" w:themeColor="text2"/>
          <w:sz w:val="28"/>
          <w:szCs w:val="28"/>
        </w:rPr>
      </w:pPr>
    </w:p>
    <w:p w14:paraId="4ED02BD0" w14:textId="232DBAE2" w:rsidR="008F0944" w:rsidRDefault="008F0944" w:rsidP="00283B1F">
      <w:pPr>
        <w:pStyle w:val="BodyText"/>
        <w:rPr>
          <w:rStyle w:val="Bold"/>
          <w:rFonts w:eastAsiaTheme="majorEastAsia"/>
          <w:color w:val="535659" w:themeColor="text2"/>
          <w:sz w:val="28"/>
          <w:szCs w:val="28"/>
        </w:rPr>
      </w:pPr>
    </w:p>
    <w:p w14:paraId="229E8C82" w14:textId="77777777" w:rsidR="008F0944" w:rsidRDefault="008F0944" w:rsidP="008F0944">
      <w:pPr>
        <w:pStyle w:val="BodyText"/>
        <w:rPr>
          <w:rStyle w:val="Bold"/>
          <w:rFonts w:eastAsiaTheme="majorEastAsia"/>
          <w:color w:val="535659" w:themeColor="text2"/>
          <w:sz w:val="28"/>
          <w:szCs w:val="28"/>
        </w:rPr>
      </w:pPr>
    </w:p>
    <w:p w14:paraId="3781198A" w14:textId="77777777" w:rsidR="008F0944" w:rsidRDefault="008F0944" w:rsidP="008F0944">
      <w:pPr>
        <w:pStyle w:val="BodyText"/>
        <w:rPr>
          <w:rStyle w:val="Bold"/>
          <w:rFonts w:eastAsiaTheme="majorEastAsia"/>
          <w:color w:val="535659" w:themeColor="text2"/>
          <w:sz w:val="28"/>
          <w:szCs w:val="28"/>
        </w:rPr>
      </w:pPr>
      <w:r w:rsidRPr="005F626F">
        <w:rPr>
          <w:rStyle w:val="Bold"/>
          <w:rFonts w:eastAsiaTheme="majorEastAsia"/>
          <w:color w:val="535659" w:themeColor="text2"/>
          <w:sz w:val="28"/>
          <w:szCs w:val="28"/>
        </w:rPr>
        <w:lastRenderedPageBreak/>
        <w:t>RISK REGISTER: 20</w:t>
      </w:r>
      <w:r>
        <w:rPr>
          <w:rStyle w:val="Bold"/>
          <w:rFonts w:eastAsiaTheme="majorEastAsia"/>
          <w:color w:val="535659" w:themeColor="text2"/>
          <w:sz w:val="28"/>
          <w:szCs w:val="28"/>
        </w:rPr>
        <w:t>22</w:t>
      </w:r>
      <w:r w:rsidRPr="005F626F">
        <w:rPr>
          <w:rStyle w:val="Bold"/>
          <w:rFonts w:eastAsiaTheme="majorEastAsia"/>
          <w:color w:val="535659" w:themeColor="text2"/>
          <w:sz w:val="28"/>
          <w:szCs w:val="28"/>
        </w:rPr>
        <w:t>/2</w:t>
      </w:r>
      <w:r>
        <w:rPr>
          <w:rStyle w:val="Bold"/>
          <w:rFonts w:eastAsiaTheme="majorEastAsia"/>
          <w:color w:val="535659" w:themeColor="text2"/>
          <w:sz w:val="28"/>
          <w:szCs w:val="28"/>
        </w:rPr>
        <w:t>3</w:t>
      </w:r>
    </w:p>
    <w:p w14:paraId="6EBD9374" w14:textId="77777777" w:rsidR="008F0944" w:rsidRPr="005F626F" w:rsidRDefault="008F0944" w:rsidP="008F0944">
      <w:pPr>
        <w:pStyle w:val="BodyText"/>
        <w:rPr>
          <w:rStyle w:val="Bold"/>
          <w:rFonts w:eastAsiaTheme="majorEastAsia"/>
          <w:color w:val="535659" w:themeColor="text2"/>
          <w:sz w:val="28"/>
          <w:szCs w:val="28"/>
        </w:rPr>
      </w:pPr>
    </w:p>
    <w:p w14:paraId="79CEBE8D" w14:textId="77777777" w:rsidR="008F0944" w:rsidRPr="005F626F" w:rsidRDefault="008F0944" w:rsidP="008F0944">
      <w:pPr>
        <w:pStyle w:val="BodyText"/>
        <w:spacing w:after="0"/>
        <w:rPr>
          <w:sz w:val="22"/>
          <w:szCs w:val="22"/>
        </w:rPr>
      </w:pPr>
      <w:r w:rsidRPr="005F626F">
        <w:rPr>
          <w:sz w:val="22"/>
          <w:szCs w:val="22"/>
        </w:rPr>
        <w:t>The following were identified to be the most significant Victorian shipwrecks at the highest risk in 20</w:t>
      </w:r>
      <w:r>
        <w:rPr>
          <w:sz w:val="22"/>
          <w:szCs w:val="22"/>
        </w:rPr>
        <w:t>22</w:t>
      </w:r>
      <w:r w:rsidRPr="005F626F">
        <w:rPr>
          <w:sz w:val="22"/>
          <w:szCs w:val="22"/>
        </w:rPr>
        <w:t>/2</w:t>
      </w:r>
      <w:r>
        <w:rPr>
          <w:sz w:val="22"/>
          <w:szCs w:val="22"/>
        </w:rPr>
        <w:t>3</w:t>
      </w:r>
      <w:r w:rsidRPr="005F626F">
        <w:rPr>
          <w:sz w:val="22"/>
          <w:szCs w:val="22"/>
        </w:rPr>
        <w:t>.</w:t>
      </w:r>
    </w:p>
    <w:p w14:paraId="0B711958" w14:textId="77777777" w:rsidR="008F0944" w:rsidRPr="00147CCA" w:rsidRDefault="008F0944" w:rsidP="008F0944">
      <w:pPr>
        <w:pStyle w:val="BodyText"/>
      </w:pPr>
    </w:p>
    <w:tbl>
      <w:tblPr>
        <w:tblStyle w:val="TableGrid"/>
        <w:tblW w:w="5000" w:type="pct"/>
        <w:tblLook w:val="06A0" w:firstRow="1" w:lastRow="0" w:firstColumn="1" w:lastColumn="0" w:noHBand="1" w:noVBand="1"/>
      </w:tblPr>
      <w:tblGrid>
        <w:gridCol w:w="3076"/>
        <w:gridCol w:w="7687"/>
      </w:tblGrid>
      <w:tr w:rsidR="008F0944" w:rsidRPr="00147CCA" w14:paraId="1342AC81" w14:textId="77777777" w:rsidTr="008F0944">
        <w:trPr>
          <w:tblHeader/>
        </w:trPr>
        <w:tc>
          <w:tcPr>
            <w:tcW w:w="1429" w:type="pct"/>
            <w:shd w:val="clear" w:color="auto" w:fill="004C96" w:themeFill="accent1"/>
          </w:tcPr>
          <w:p w14:paraId="0CE5EAA9" w14:textId="77777777" w:rsidR="008F0944" w:rsidRPr="005F626F" w:rsidRDefault="008F0944" w:rsidP="00080D4E">
            <w:pPr>
              <w:pStyle w:val="TableHeadingCentre"/>
              <w:rPr>
                <w:rFonts w:cstheme="minorHAnsi"/>
                <w:sz w:val="22"/>
                <w:szCs w:val="22"/>
              </w:rPr>
            </w:pPr>
            <w:r w:rsidRPr="005F626F">
              <w:rPr>
                <w:rStyle w:val="Bold"/>
                <w:rFonts w:eastAsiaTheme="majorEastAsia" w:cstheme="minorHAnsi"/>
                <w:b/>
                <w:sz w:val="22"/>
                <w:szCs w:val="22"/>
              </w:rPr>
              <w:t>Priority</w:t>
            </w:r>
          </w:p>
        </w:tc>
        <w:tc>
          <w:tcPr>
            <w:tcW w:w="3571" w:type="pct"/>
            <w:shd w:val="clear" w:color="auto" w:fill="004C96" w:themeFill="accent1"/>
          </w:tcPr>
          <w:p w14:paraId="6B6816E1" w14:textId="77777777" w:rsidR="008F0944" w:rsidRPr="005F626F" w:rsidRDefault="008F0944" w:rsidP="00080D4E">
            <w:pPr>
              <w:pStyle w:val="TableHeadingCentre"/>
              <w:rPr>
                <w:rStyle w:val="Bold"/>
                <w:rFonts w:eastAsiaTheme="majorEastAsia" w:cstheme="minorHAnsi"/>
                <w:b/>
                <w:sz w:val="22"/>
                <w:szCs w:val="22"/>
              </w:rPr>
            </w:pPr>
            <w:r w:rsidRPr="005F626F">
              <w:rPr>
                <w:rStyle w:val="Bold"/>
                <w:rFonts w:eastAsiaTheme="majorEastAsia" w:cstheme="minorHAnsi"/>
                <w:b/>
                <w:sz w:val="22"/>
                <w:szCs w:val="22"/>
              </w:rPr>
              <w:t>Shipwreck</w:t>
            </w:r>
          </w:p>
        </w:tc>
      </w:tr>
      <w:tr w:rsidR="008F0944" w:rsidRPr="00147CCA" w14:paraId="64F901A6" w14:textId="77777777" w:rsidTr="00080D4E">
        <w:tc>
          <w:tcPr>
            <w:tcW w:w="1429" w:type="pct"/>
          </w:tcPr>
          <w:p w14:paraId="7FE08097" w14:textId="77777777" w:rsidR="008F0944" w:rsidRPr="005F626F" w:rsidRDefault="008F0944" w:rsidP="00080D4E">
            <w:pPr>
              <w:pStyle w:val="TableTextCentre"/>
              <w:rPr>
                <w:rFonts w:cstheme="minorHAnsi"/>
                <w:sz w:val="22"/>
                <w:szCs w:val="22"/>
              </w:rPr>
            </w:pPr>
            <w:r w:rsidRPr="005F626F">
              <w:rPr>
                <w:rFonts w:cstheme="minorHAnsi"/>
                <w:sz w:val="22"/>
                <w:szCs w:val="22"/>
              </w:rPr>
              <w:t>1</w:t>
            </w:r>
          </w:p>
        </w:tc>
        <w:tc>
          <w:tcPr>
            <w:tcW w:w="3571" w:type="pct"/>
          </w:tcPr>
          <w:p w14:paraId="62B215BE"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Amazon</w:t>
            </w:r>
          </w:p>
        </w:tc>
      </w:tr>
      <w:tr w:rsidR="008F0944" w:rsidRPr="00147CCA" w14:paraId="078F4C3B" w14:textId="77777777" w:rsidTr="00080D4E">
        <w:tc>
          <w:tcPr>
            <w:tcW w:w="1429" w:type="pct"/>
          </w:tcPr>
          <w:p w14:paraId="3FC11F29" w14:textId="77777777" w:rsidR="008F0944" w:rsidRPr="005F626F" w:rsidRDefault="008F0944" w:rsidP="00080D4E">
            <w:pPr>
              <w:pStyle w:val="TableTextCentre"/>
              <w:rPr>
                <w:rFonts w:cstheme="minorHAnsi"/>
                <w:sz w:val="22"/>
                <w:szCs w:val="22"/>
              </w:rPr>
            </w:pPr>
            <w:r w:rsidRPr="005F626F">
              <w:rPr>
                <w:rFonts w:cstheme="minorHAnsi"/>
                <w:sz w:val="22"/>
                <w:szCs w:val="22"/>
              </w:rPr>
              <w:t>2</w:t>
            </w:r>
          </w:p>
        </w:tc>
        <w:tc>
          <w:tcPr>
            <w:tcW w:w="3571" w:type="pct"/>
          </w:tcPr>
          <w:p w14:paraId="6ED54A46"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P.S</w:t>
            </w:r>
            <w:r w:rsidRPr="005F626F">
              <w:rPr>
                <w:rStyle w:val="Italics"/>
                <w:rFonts w:cstheme="minorHAnsi"/>
                <w:sz w:val="22"/>
                <w:szCs w:val="22"/>
              </w:rPr>
              <w:t xml:space="preserve"> Clonmel</w:t>
            </w:r>
            <w:r w:rsidRPr="00C96914">
              <w:rPr>
                <w:rStyle w:val="Italics"/>
                <w:rFonts w:cstheme="minorHAnsi"/>
                <w:color w:val="auto"/>
                <w:sz w:val="22"/>
                <w:szCs w:val="22"/>
              </w:rPr>
              <w:t xml:space="preserve">* </w:t>
            </w:r>
            <w:r w:rsidRPr="00AA7B59">
              <w:rPr>
                <w:rStyle w:val="Italics"/>
                <w:rFonts w:cstheme="minorHAnsi"/>
                <w:b/>
                <w:bCs/>
                <w:iCs/>
                <w:color w:val="auto"/>
                <w:sz w:val="22"/>
                <w:szCs w:val="22"/>
              </w:rPr>
              <w:t>(currently buried)</w:t>
            </w:r>
          </w:p>
        </w:tc>
      </w:tr>
      <w:tr w:rsidR="008F0944" w:rsidRPr="00147CCA" w14:paraId="13018540" w14:textId="77777777" w:rsidTr="00080D4E">
        <w:tc>
          <w:tcPr>
            <w:tcW w:w="1429" w:type="pct"/>
          </w:tcPr>
          <w:p w14:paraId="1F6C1D05" w14:textId="77777777" w:rsidR="008F0944" w:rsidRPr="005F626F" w:rsidRDefault="008F0944" w:rsidP="00080D4E">
            <w:pPr>
              <w:pStyle w:val="TableTextCentre"/>
              <w:rPr>
                <w:rFonts w:cstheme="minorHAnsi"/>
                <w:sz w:val="22"/>
                <w:szCs w:val="22"/>
              </w:rPr>
            </w:pPr>
            <w:r w:rsidRPr="005F626F">
              <w:rPr>
                <w:rFonts w:cstheme="minorHAnsi"/>
                <w:sz w:val="22"/>
                <w:szCs w:val="22"/>
              </w:rPr>
              <w:t>3</w:t>
            </w:r>
          </w:p>
        </w:tc>
        <w:tc>
          <w:tcPr>
            <w:tcW w:w="3571" w:type="pct"/>
          </w:tcPr>
          <w:p w14:paraId="11A21B64"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Conside</w:t>
            </w:r>
          </w:p>
        </w:tc>
      </w:tr>
      <w:tr w:rsidR="008F0944" w:rsidRPr="00147CCA" w14:paraId="27B29710" w14:textId="77777777" w:rsidTr="00080D4E">
        <w:tc>
          <w:tcPr>
            <w:tcW w:w="1429" w:type="pct"/>
          </w:tcPr>
          <w:p w14:paraId="3C61AB63" w14:textId="77777777" w:rsidR="008F0944" w:rsidRPr="005F626F" w:rsidRDefault="008F0944" w:rsidP="00080D4E">
            <w:pPr>
              <w:pStyle w:val="TableTextCentre"/>
              <w:rPr>
                <w:rFonts w:cstheme="minorHAnsi"/>
                <w:sz w:val="22"/>
                <w:szCs w:val="22"/>
              </w:rPr>
            </w:pPr>
            <w:r w:rsidRPr="005F626F">
              <w:rPr>
                <w:rFonts w:cstheme="minorHAnsi"/>
                <w:sz w:val="22"/>
                <w:szCs w:val="22"/>
              </w:rPr>
              <w:t>4</w:t>
            </w:r>
          </w:p>
        </w:tc>
        <w:tc>
          <w:tcPr>
            <w:tcW w:w="3571" w:type="pct"/>
          </w:tcPr>
          <w:p w14:paraId="09F8C537"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Loch Ard</w:t>
            </w:r>
          </w:p>
        </w:tc>
      </w:tr>
      <w:tr w:rsidR="008F0944" w:rsidRPr="00147CCA" w14:paraId="1FFE57A6" w14:textId="77777777" w:rsidTr="00080D4E">
        <w:tc>
          <w:tcPr>
            <w:tcW w:w="1429" w:type="pct"/>
          </w:tcPr>
          <w:p w14:paraId="095A109D" w14:textId="77777777" w:rsidR="008F0944" w:rsidRPr="005F626F" w:rsidRDefault="008F0944" w:rsidP="00080D4E">
            <w:pPr>
              <w:pStyle w:val="TableTextCentre"/>
              <w:rPr>
                <w:rFonts w:cstheme="minorHAnsi"/>
                <w:sz w:val="22"/>
                <w:szCs w:val="22"/>
              </w:rPr>
            </w:pPr>
            <w:r w:rsidRPr="005F626F">
              <w:rPr>
                <w:rFonts w:cstheme="minorHAnsi"/>
                <w:sz w:val="22"/>
                <w:szCs w:val="22"/>
              </w:rPr>
              <w:t>5</w:t>
            </w:r>
          </w:p>
        </w:tc>
        <w:tc>
          <w:tcPr>
            <w:tcW w:w="3571" w:type="pct"/>
          </w:tcPr>
          <w:p w14:paraId="5F3C1BAB"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Monumental City</w:t>
            </w:r>
          </w:p>
        </w:tc>
      </w:tr>
      <w:tr w:rsidR="008F0944" w:rsidRPr="00147CCA" w14:paraId="50544039" w14:textId="77777777" w:rsidTr="00080D4E">
        <w:tc>
          <w:tcPr>
            <w:tcW w:w="1429" w:type="pct"/>
          </w:tcPr>
          <w:p w14:paraId="7B753DB0" w14:textId="77777777" w:rsidR="008F0944" w:rsidRPr="005F626F" w:rsidRDefault="008F0944" w:rsidP="00080D4E">
            <w:pPr>
              <w:pStyle w:val="TableTextCentre"/>
              <w:rPr>
                <w:rFonts w:cstheme="minorHAnsi"/>
                <w:sz w:val="22"/>
                <w:szCs w:val="22"/>
              </w:rPr>
            </w:pPr>
            <w:r w:rsidRPr="005F626F">
              <w:rPr>
                <w:rFonts w:cstheme="minorHAnsi"/>
                <w:sz w:val="22"/>
                <w:szCs w:val="22"/>
              </w:rPr>
              <w:t>6</w:t>
            </w:r>
          </w:p>
        </w:tc>
        <w:tc>
          <w:tcPr>
            <w:tcW w:w="3571" w:type="pct"/>
          </w:tcPr>
          <w:p w14:paraId="5BCC8697"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Thistle</w:t>
            </w:r>
            <w:r>
              <w:rPr>
                <w:rStyle w:val="Italics"/>
                <w:rFonts w:cstheme="minorHAnsi"/>
                <w:sz w:val="22"/>
                <w:szCs w:val="22"/>
              </w:rPr>
              <w:t xml:space="preserve"> </w:t>
            </w:r>
            <w:r w:rsidRPr="00AA7B59">
              <w:rPr>
                <w:rStyle w:val="Italics"/>
                <w:rFonts w:cstheme="minorHAnsi"/>
                <w:b/>
                <w:bCs/>
                <w:iCs/>
                <w:color w:val="auto"/>
                <w:sz w:val="22"/>
                <w:szCs w:val="22"/>
              </w:rPr>
              <w:t>(currently buried)</w:t>
            </w:r>
          </w:p>
        </w:tc>
      </w:tr>
      <w:tr w:rsidR="008F0944" w:rsidRPr="00147CCA" w14:paraId="15ED76C0" w14:textId="77777777" w:rsidTr="00080D4E">
        <w:tc>
          <w:tcPr>
            <w:tcW w:w="1429" w:type="pct"/>
          </w:tcPr>
          <w:p w14:paraId="4B309DBA" w14:textId="77777777" w:rsidR="008F0944" w:rsidRPr="005F626F" w:rsidRDefault="008F0944" w:rsidP="00080D4E">
            <w:pPr>
              <w:pStyle w:val="TableTextCentre"/>
              <w:rPr>
                <w:rFonts w:cstheme="minorHAnsi"/>
                <w:sz w:val="22"/>
                <w:szCs w:val="22"/>
              </w:rPr>
            </w:pPr>
            <w:r w:rsidRPr="005F626F">
              <w:rPr>
                <w:rFonts w:cstheme="minorHAnsi"/>
                <w:sz w:val="22"/>
                <w:szCs w:val="22"/>
              </w:rPr>
              <w:t>7</w:t>
            </w:r>
          </w:p>
        </w:tc>
        <w:tc>
          <w:tcPr>
            <w:tcW w:w="3571" w:type="pct"/>
          </w:tcPr>
          <w:p w14:paraId="231FCC4D"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Barbara</w:t>
            </w:r>
          </w:p>
        </w:tc>
      </w:tr>
      <w:tr w:rsidR="008F0944" w:rsidRPr="00147CCA" w14:paraId="59095220" w14:textId="77777777" w:rsidTr="00080D4E">
        <w:tc>
          <w:tcPr>
            <w:tcW w:w="1429" w:type="pct"/>
          </w:tcPr>
          <w:p w14:paraId="51F14FE2" w14:textId="77777777" w:rsidR="008F0944" w:rsidRPr="005F626F" w:rsidRDefault="008F0944" w:rsidP="00080D4E">
            <w:pPr>
              <w:pStyle w:val="TableTextCentre"/>
              <w:rPr>
                <w:rFonts w:cstheme="minorHAnsi"/>
                <w:sz w:val="22"/>
                <w:szCs w:val="22"/>
              </w:rPr>
            </w:pPr>
            <w:r w:rsidRPr="005F626F">
              <w:rPr>
                <w:rFonts w:cstheme="minorHAnsi"/>
                <w:sz w:val="22"/>
                <w:szCs w:val="22"/>
              </w:rPr>
              <w:t>8</w:t>
            </w:r>
          </w:p>
        </w:tc>
        <w:tc>
          <w:tcPr>
            <w:tcW w:w="3571" w:type="pct"/>
          </w:tcPr>
          <w:p w14:paraId="31926A6B"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 xml:space="preserve">Cerberus </w:t>
            </w:r>
            <w:r w:rsidRPr="00DD6A95">
              <w:rPr>
                <w:rStyle w:val="Italics"/>
                <w:rFonts w:cstheme="minorHAnsi"/>
                <w:iCs/>
                <w:sz w:val="22"/>
                <w:szCs w:val="22"/>
              </w:rPr>
              <w:t>(H.M.V.S)*</w:t>
            </w:r>
          </w:p>
        </w:tc>
      </w:tr>
      <w:tr w:rsidR="008F0944" w:rsidRPr="00147CCA" w14:paraId="421EB0DE" w14:textId="77777777" w:rsidTr="00080D4E">
        <w:tc>
          <w:tcPr>
            <w:tcW w:w="1429" w:type="pct"/>
          </w:tcPr>
          <w:p w14:paraId="55A08BDC" w14:textId="77777777" w:rsidR="008F0944" w:rsidRPr="005F626F" w:rsidRDefault="008F0944" w:rsidP="00080D4E">
            <w:pPr>
              <w:pStyle w:val="TableTextCentre"/>
              <w:rPr>
                <w:rFonts w:cstheme="minorHAnsi"/>
                <w:sz w:val="22"/>
                <w:szCs w:val="22"/>
              </w:rPr>
            </w:pPr>
            <w:r w:rsidRPr="005F626F">
              <w:rPr>
                <w:rFonts w:cstheme="minorHAnsi"/>
                <w:sz w:val="22"/>
                <w:szCs w:val="22"/>
              </w:rPr>
              <w:t>9</w:t>
            </w:r>
          </w:p>
        </w:tc>
        <w:tc>
          <w:tcPr>
            <w:tcW w:w="3571" w:type="pct"/>
          </w:tcPr>
          <w:p w14:paraId="0B2268E4"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Cheviot</w:t>
            </w:r>
          </w:p>
        </w:tc>
      </w:tr>
      <w:tr w:rsidR="008F0944" w:rsidRPr="00147CCA" w14:paraId="1E0597B7" w14:textId="77777777" w:rsidTr="00080D4E">
        <w:tc>
          <w:tcPr>
            <w:tcW w:w="1429" w:type="pct"/>
          </w:tcPr>
          <w:p w14:paraId="2E741DC6" w14:textId="77777777" w:rsidR="008F0944" w:rsidRPr="005F626F" w:rsidRDefault="008F0944" w:rsidP="00080D4E">
            <w:pPr>
              <w:pStyle w:val="TableTextCentre"/>
              <w:rPr>
                <w:rFonts w:cstheme="minorHAnsi"/>
                <w:sz w:val="22"/>
                <w:szCs w:val="22"/>
              </w:rPr>
            </w:pPr>
            <w:r w:rsidRPr="005F626F">
              <w:rPr>
                <w:rFonts w:cstheme="minorHAnsi"/>
                <w:sz w:val="22"/>
                <w:szCs w:val="22"/>
              </w:rPr>
              <w:t>10</w:t>
            </w:r>
          </w:p>
        </w:tc>
        <w:tc>
          <w:tcPr>
            <w:tcW w:w="3571" w:type="pct"/>
          </w:tcPr>
          <w:p w14:paraId="37A708B3"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City of Launceston*</w:t>
            </w:r>
          </w:p>
        </w:tc>
      </w:tr>
      <w:tr w:rsidR="008F0944" w:rsidRPr="00147CCA" w14:paraId="60E47BA4" w14:textId="77777777" w:rsidTr="00080D4E">
        <w:tc>
          <w:tcPr>
            <w:tcW w:w="1429" w:type="pct"/>
          </w:tcPr>
          <w:p w14:paraId="579A1568" w14:textId="77777777" w:rsidR="008F0944" w:rsidRPr="005F626F" w:rsidRDefault="008F0944" w:rsidP="00080D4E">
            <w:pPr>
              <w:pStyle w:val="TableTextCentre"/>
              <w:rPr>
                <w:rFonts w:cstheme="minorHAnsi"/>
                <w:sz w:val="22"/>
                <w:szCs w:val="22"/>
              </w:rPr>
            </w:pPr>
            <w:r w:rsidRPr="005F626F">
              <w:rPr>
                <w:rFonts w:cstheme="minorHAnsi"/>
                <w:sz w:val="22"/>
                <w:szCs w:val="22"/>
              </w:rPr>
              <w:t>11</w:t>
            </w:r>
          </w:p>
        </w:tc>
        <w:tc>
          <w:tcPr>
            <w:tcW w:w="3571" w:type="pct"/>
          </w:tcPr>
          <w:p w14:paraId="4D340D06" w14:textId="77777777" w:rsidR="008F0944" w:rsidRPr="00B2538C" w:rsidRDefault="008F0944" w:rsidP="00080D4E">
            <w:pPr>
              <w:pStyle w:val="TableTextCentre"/>
              <w:rPr>
                <w:rStyle w:val="Italics"/>
                <w:rFonts w:cstheme="minorHAnsi"/>
                <w:i w:val="0"/>
                <w:iCs/>
                <w:sz w:val="22"/>
                <w:szCs w:val="22"/>
              </w:rPr>
            </w:pPr>
            <w:r w:rsidRPr="005F626F">
              <w:rPr>
                <w:rStyle w:val="Italics"/>
                <w:rFonts w:cstheme="minorHAnsi"/>
                <w:sz w:val="22"/>
                <w:szCs w:val="22"/>
              </w:rPr>
              <w:t>Clarence*</w:t>
            </w:r>
            <w:r>
              <w:rPr>
                <w:rStyle w:val="Italics"/>
                <w:rFonts w:cstheme="minorHAnsi"/>
                <w:iCs/>
                <w:sz w:val="22"/>
                <w:szCs w:val="22"/>
              </w:rPr>
              <w:t xml:space="preserve"> </w:t>
            </w:r>
            <w:r w:rsidRPr="00AA7B59">
              <w:rPr>
                <w:rStyle w:val="Italics"/>
                <w:rFonts w:cstheme="minorHAnsi"/>
                <w:b/>
                <w:bCs/>
                <w:iCs/>
                <w:color w:val="auto"/>
                <w:sz w:val="22"/>
                <w:szCs w:val="22"/>
              </w:rPr>
              <w:t>(currently buried)</w:t>
            </w:r>
          </w:p>
        </w:tc>
      </w:tr>
      <w:tr w:rsidR="008F0944" w:rsidRPr="00147CCA" w14:paraId="27BD77CC" w14:textId="77777777" w:rsidTr="00080D4E">
        <w:tc>
          <w:tcPr>
            <w:tcW w:w="1429" w:type="pct"/>
          </w:tcPr>
          <w:p w14:paraId="386821F6" w14:textId="77777777" w:rsidR="008F0944" w:rsidRPr="005F626F" w:rsidRDefault="008F0944" w:rsidP="00080D4E">
            <w:pPr>
              <w:pStyle w:val="TableTextCentre"/>
              <w:rPr>
                <w:rFonts w:cstheme="minorHAnsi"/>
                <w:sz w:val="22"/>
                <w:szCs w:val="22"/>
              </w:rPr>
            </w:pPr>
            <w:r w:rsidRPr="005F626F">
              <w:rPr>
                <w:rFonts w:cstheme="minorHAnsi"/>
                <w:sz w:val="22"/>
                <w:szCs w:val="22"/>
              </w:rPr>
              <w:t>12</w:t>
            </w:r>
          </w:p>
        </w:tc>
        <w:tc>
          <w:tcPr>
            <w:tcW w:w="3571" w:type="pct"/>
          </w:tcPr>
          <w:p w14:paraId="0DEBBCFA"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Nautilus</w:t>
            </w:r>
          </w:p>
        </w:tc>
      </w:tr>
      <w:tr w:rsidR="008F0944" w:rsidRPr="00147CCA" w14:paraId="73E62F23" w14:textId="77777777" w:rsidTr="00080D4E">
        <w:tc>
          <w:tcPr>
            <w:tcW w:w="1429" w:type="pct"/>
          </w:tcPr>
          <w:p w14:paraId="2AA990B2" w14:textId="77777777" w:rsidR="008F0944" w:rsidRPr="005F626F" w:rsidRDefault="008F0944" w:rsidP="00080D4E">
            <w:pPr>
              <w:pStyle w:val="TableTextCentre"/>
              <w:rPr>
                <w:rFonts w:cstheme="minorHAnsi"/>
                <w:sz w:val="22"/>
                <w:szCs w:val="22"/>
              </w:rPr>
            </w:pPr>
            <w:r w:rsidRPr="005F626F">
              <w:rPr>
                <w:rFonts w:cstheme="minorHAnsi"/>
                <w:sz w:val="22"/>
                <w:szCs w:val="22"/>
              </w:rPr>
              <w:t>13</w:t>
            </w:r>
          </w:p>
        </w:tc>
        <w:tc>
          <w:tcPr>
            <w:tcW w:w="3571" w:type="pct"/>
          </w:tcPr>
          <w:p w14:paraId="4620D05C"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 xml:space="preserve">Countess of Hopetoun </w:t>
            </w:r>
            <w:r w:rsidRPr="00DD6A95">
              <w:rPr>
                <w:rStyle w:val="Italics"/>
                <w:rFonts w:cstheme="minorHAnsi"/>
                <w:iCs/>
                <w:sz w:val="22"/>
                <w:szCs w:val="22"/>
              </w:rPr>
              <w:t>(H.M.V.S)</w:t>
            </w:r>
          </w:p>
        </w:tc>
      </w:tr>
      <w:tr w:rsidR="008F0944" w:rsidRPr="00147CCA" w14:paraId="208F38A1" w14:textId="77777777" w:rsidTr="00080D4E">
        <w:tc>
          <w:tcPr>
            <w:tcW w:w="1429" w:type="pct"/>
          </w:tcPr>
          <w:p w14:paraId="60AB4A1F" w14:textId="77777777" w:rsidR="008F0944" w:rsidRPr="005F626F" w:rsidRDefault="008F0944" w:rsidP="00080D4E">
            <w:pPr>
              <w:pStyle w:val="TableTextCentre"/>
              <w:rPr>
                <w:rFonts w:cstheme="minorHAnsi"/>
                <w:sz w:val="22"/>
                <w:szCs w:val="22"/>
              </w:rPr>
            </w:pPr>
            <w:r w:rsidRPr="005F626F">
              <w:rPr>
                <w:rFonts w:cstheme="minorHAnsi"/>
                <w:sz w:val="22"/>
                <w:szCs w:val="22"/>
              </w:rPr>
              <w:t>14</w:t>
            </w:r>
          </w:p>
        </w:tc>
        <w:tc>
          <w:tcPr>
            <w:tcW w:w="3571" w:type="pct"/>
          </w:tcPr>
          <w:p w14:paraId="26478392"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P.S</w:t>
            </w:r>
            <w:r w:rsidRPr="005F626F">
              <w:rPr>
                <w:rStyle w:val="Italics"/>
                <w:rFonts w:cstheme="minorHAnsi"/>
                <w:sz w:val="22"/>
                <w:szCs w:val="22"/>
              </w:rPr>
              <w:t xml:space="preserve"> Thistle</w:t>
            </w:r>
          </w:p>
        </w:tc>
      </w:tr>
      <w:tr w:rsidR="008F0944" w:rsidRPr="00147CCA" w14:paraId="21EF08AA" w14:textId="77777777" w:rsidTr="00080D4E">
        <w:tc>
          <w:tcPr>
            <w:tcW w:w="1429" w:type="pct"/>
          </w:tcPr>
          <w:p w14:paraId="317C41FF" w14:textId="77777777" w:rsidR="008F0944" w:rsidRPr="005F626F" w:rsidRDefault="008F0944" w:rsidP="00080D4E">
            <w:pPr>
              <w:pStyle w:val="TableTextCentre"/>
              <w:rPr>
                <w:rFonts w:cstheme="minorHAnsi"/>
                <w:sz w:val="22"/>
                <w:szCs w:val="22"/>
              </w:rPr>
            </w:pPr>
            <w:r w:rsidRPr="005F626F">
              <w:rPr>
                <w:rFonts w:cstheme="minorHAnsi"/>
                <w:sz w:val="22"/>
                <w:szCs w:val="22"/>
              </w:rPr>
              <w:t>15</w:t>
            </w:r>
          </w:p>
        </w:tc>
        <w:tc>
          <w:tcPr>
            <w:tcW w:w="3571" w:type="pct"/>
          </w:tcPr>
          <w:p w14:paraId="06FC8E62"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William Salthouse*</w:t>
            </w:r>
          </w:p>
        </w:tc>
      </w:tr>
      <w:tr w:rsidR="008F0944" w:rsidRPr="00147CCA" w14:paraId="1BECE32B" w14:textId="77777777" w:rsidTr="00080D4E">
        <w:tc>
          <w:tcPr>
            <w:tcW w:w="1429" w:type="pct"/>
          </w:tcPr>
          <w:p w14:paraId="6A2C2B09" w14:textId="77777777" w:rsidR="008F0944" w:rsidRPr="005F626F" w:rsidRDefault="008F0944" w:rsidP="00080D4E">
            <w:pPr>
              <w:pStyle w:val="TableTextCentre"/>
              <w:rPr>
                <w:rFonts w:cstheme="minorHAnsi"/>
                <w:sz w:val="22"/>
                <w:szCs w:val="22"/>
              </w:rPr>
            </w:pPr>
            <w:r w:rsidRPr="005F626F">
              <w:rPr>
                <w:rFonts w:cstheme="minorHAnsi"/>
                <w:sz w:val="22"/>
                <w:szCs w:val="22"/>
              </w:rPr>
              <w:t>16</w:t>
            </w:r>
          </w:p>
        </w:tc>
        <w:tc>
          <w:tcPr>
            <w:tcW w:w="3571" w:type="pct"/>
          </w:tcPr>
          <w:p w14:paraId="3B7BEAD6"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Alert*</w:t>
            </w:r>
          </w:p>
        </w:tc>
      </w:tr>
      <w:tr w:rsidR="008F0944" w:rsidRPr="00147CCA" w14:paraId="7EC9BB52" w14:textId="77777777" w:rsidTr="00080D4E">
        <w:tc>
          <w:tcPr>
            <w:tcW w:w="1429" w:type="pct"/>
          </w:tcPr>
          <w:p w14:paraId="69D3B0C6" w14:textId="77777777" w:rsidR="008F0944" w:rsidRPr="005F626F" w:rsidRDefault="008F0944" w:rsidP="00080D4E">
            <w:pPr>
              <w:pStyle w:val="TableTextCentre"/>
              <w:rPr>
                <w:rFonts w:cstheme="minorHAnsi"/>
                <w:sz w:val="22"/>
                <w:szCs w:val="22"/>
              </w:rPr>
            </w:pPr>
            <w:r w:rsidRPr="005F626F">
              <w:rPr>
                <w:rFonts w:cstheme="minorHAnsi"/>
                <w:sz w:val="22"/>
                <w:szCs w:val="22"/>
              </w:rPr>
              <w:t>17</w:t>
            </w:r>
          </w:p>
        </w:tc>
        <w:tc>
          <w:tcPr>
            <w:tcW w:w="3571" w:type="pct"/>
          </w:tcPr>
          <w:p w14:paraId="7931990F"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Cambridge</w:t>
            </w:r>
          </w:p>
        </w:tc>
      </w:tr>
      <w:tr w:rsidR="008F0944" w:rsidRPr="00147CCA" w14:paraId="2B6D4017" w14:textId="77777777" w:rsidTr="00080D4E">
        <w:tc>
          <w:tcPr>
            <w:tcW w:w="1429" w:type="pct"/>
          </w:tcPr>
          <w:p w14:paraId="1C244821" w14:textId="77777777" w:rsidR="008F0944" w:rsidRPr="005F626F" w:rsidRDefault="008F0944" w:rsidP="00080D4E">
            <w:pPr>
              <w:pStyle w:val="TableTextCentre"/>
              <w:rPr>
                <w:rFonts w:cstheme="minorHAnsi"/>
                <w:sz w:val="22"/>
                <w:szCs w:val="22"/>
              </w:rPr>
            </w:pPr>
            <w:r w:rsidRPr="005F626F">
              <w:rPr>
                <w:rFonts w:cstheme="minorHAnsi"/>
                <w:sz w:val="22"/>
                <w:szCs w:val="22"/>
              </w:rPr>
              <w:t>18</w:t>
            </w:r>
          </w:p>
        </w:tc>
        <w:tc>
          <w:tcPr>
            <w:tcW w:w="3571" w:type="pct"/>
          </w:tcPr>
          <w:p w14:paraId="36EFDFE6"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Carlisle</w:t>
            </w:r>
          </w:p>
        </w:tc>
      </w:tr>
      <w:tr w:rsidR="008F0944" w:rsidRPr="00147CCA" w14:paraId="66B4E29F" w14:textId="77777777" w:rsidTr="00080D4E">
        <w:tc>
          <w:tcPr>
            <w:tcW w:w="1429" w:type="pct"/>
          </w:tcPr>
          <w:p w14:paraId="19407B6A" w14:textId="77777777" w:rsidR="008F0944" w:rsidRPr="005F626F" w:rsidRDefault="008F0944" w:rsidP="00080D4E">
            <w:pPr>
              <w:pStyle w:val="TableTextCentre"/>
              <w:rPr>
                <w:rFonts w:cstheme="minorHAnsi"/>
                <w:sz w:val="22"/>
                <w:szCs w:val="22"/>
              </w:rPr>
            </w:pPr>
            <w:r w:rsidRPr="005F626F">
              <w:rPr>
                <w:rFonts w:cstheme="minorHAnsi"/>
                <w:sz w:val="22"/>
                <w:szCs w:val="22"/>
              </w:rPr>
              <w:t>19</w:t>
            </w:r>
          </w:p>
        </w:tc>
        <w:tc>
          <w:tcPr>
            <w:tcW w:w="3571" w:type="pct"/>
          </w:tcPr>
          <w:p w14:paraId="59CB48CE" w14:textId="77777777" w:rsidR="008F0944" w:rsidRPr="005F626F" w:rsidRDefault="008F0944" w:rsidP="00080D4E">
            <w:pPr>
              <w:pStyle w:val="TableTextCentre"/>
              <w:rPr>
                <w:rStyle w:val="Italics"/>
                <w:rFonts w:cstheme="minorHAnsi"/>
                <w:sz w:val="22"/>
                <w:szCs w:val="22"/>
              </w:rPr>
            </w:pPr>
            <w:r w:rsidRPr="005F626F">
              <w:rPr>
                <w:rStyle w:val="Italics"/>
                <w:rFonts w:cstheme="minorHAnsi"/>
                <w:sz w:val="22"/>
                <w:szCs w:val="22"/>
              </w:rPr>
              <w:t>Lady Mary Pelham</w:t>
            </w:r>
          </w:p>
        </w:tc>
      </w:tr>
      <w:tr w:rsidR="008F0944" w:rsidRPr="00147CCA" w14:paraId="4793EC40" w14:textId="77777777" w:rsidTr="00080D4E">
        <w:tc>
          <w:tcPr>
            <w:tcW w:w="1429" w:type="pct"/>
          </w:tcPr>
          <w:p w14:paraId="4466DB28" w14:textId="77777777" w:rsidR="008F0944" w:rsidRPr="005F626F" w:rsidRDefault="008F0944" w:rsidP="00080D4E">
            <w:pPr>
              <w:pStyle w:val="TableTextCentre"/>
              <w:rPr>
                <w:rFonts w:cstheme="minorHAnsi"/>
                <w:sz w:val="22"/>
                <w:szCs w:val="22"/>
              </w:rPr>
            </w:pPr>
            <w:r w:rsidRPr="005F626F">
              <w:rPr>
                <w:rFonts w:cstheme="minorHAnsi"/>
                <w:sz w:val="22"/>
                <w:szCs w:val="22"/>
              </w:rPr>
              <w:t>20</w:t>
            </w:r>
          </w:p>
        </w:tc>
        <w:tc>
          <w:tcPr>
            <w:tcW w:w="3571" w:type="pct"/>
          </w:tcPr>
          <w:p w14:paraId="38F26EDD"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M.V</w:t>
            </w:r>
            <w:r w:rsidRPr="005F626F">
              <w:rPr>
                <w:rStyle w:val="Italics"/>
                <w:rFonts w:cstheme="minorHAnsi"/>
                <w:sz w:val="22"/>
                <w:szCs w:val="22"/>
              </w:rPr>
              <w:t xml:space="preserve"> City of Rayville</w:t>
            </w:r>
          </w:p>
        </w:tc>
      </w:tr>
      <w:tr w:rsidR="008F0944" w:rsidRPr="00147CCA" w14:paraId="40060D28" w14:textId="77777777" w:rsidTr="00080D4E">
        <w:tc>
          <w:tcPr>
            <w:tcW w:w="1429" w:type="pct"/>
          </w:tcPr>
          <w:p w14:paraId="10DB3688" w14:textId="77777777" w:rsidR="008F0944" w:rsidRPr="005F626F" w:rsidRDefault="008F0944" w:rsidP="00080D4E">
            <w:pPr>
              <w:pStyle w:val="TableTextCentre"/>
              <w:rPr>
                <w:rFonts w:cstheme="minorHAnsi"/>
                <w:sz w:val="22"/>
                <w:szCs w:val="22"/>
              </w:rPr>
            </w:pPr>
            <w:r w:rsidRPr="005F626F">
              <w:rPr>
                <w:rFonts w:cstheme="minorHAnsi"/>
                <w:sz w:val="22"/>
                <w:szCs w:val="22"/>
              </w:rPr>
              <w:t>21</w:t>
            </w:r>
          </w:p>
        </w:tc>
        <w:tc>
          <w:tcPr>
            <w:tcW w:w="3571" w:type="pct"/>
          </w:tcPr>
          <w:p w14:paraId="44C7CCBB"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T.S.S</w:t>
            </w:r>
            <w:r w:rsidRPr="005F626F">
              <w:rPr>
                <w:rStyle w:val="Italics"/>
                <w:rFonts w:cstheme="minorHAnsi"/>
                <w:sz w:val="22"/>
                <w:szCs w:val="22"/>
              </w:rPr>
              <w:t xml:space="preserve"> Coramba</w:t>
            </w:r>
          </w:p>
        </w:tc>
      </w:tr>
      <w:tr w:rsidR="008F0944" w:rsidRPr="00147CCA" w14:paraId="0C588583" w14:textId="77777777" w:rsidTr="00080D4E">
        <w:tc>
          <w:tcPr>
            <w:tcW w:w="1429" w:type="pct"/>
          </w:tcPr>
          <w:p w14:paraId="43338E99" w14:textId="77777777" w:rsidR="008F0944" w:rsidRPr="005F626F" w:rsidRDefault="008F0944" w:rsidP="00080D4E">
            <w:pPr>
              <w:pStyle w:val="TableTextCentre"/>
              <w:rPr>
                <w:rFonts w:cstheme="minorHAnsi"/>
                <w:sz w:val="22"/>
                <w:szCs w:val="22"/>
              </w:rPr>
            </w:pPr>
            <w:r w:rsidRPr="005F626F">
              <w:rPr>
                <w:rFonts w:cstheme="minorHAnsi"/>
                <w:sz w:val="22"/>
                <w:szCs w:val="22"/>
              </w:rPr>
              <w:t>22</w:t>
            </w:r>
          </w:p>
        </w:tc>
        <w:tc>
          <w:tcPr>
            <w:tcW w:w="3571" w:type="pct"/>
          </w:tcPr>
          <w:p w14:paraId="2BF25FF8"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Glenelg*</w:t>
            </w:r>
          </w:p>
        </w:tc>
      </w:tr>
      <w:tr w:rsidR="008F0944" w:rsidRPr="00147CCA" w14:paraId="69A5A26A" w14:textId="77777777" w:rsidTr="00080D4E">
        <w:tc>
          <w:tcPr>
            <w:tcW w:w="1429" w:type="pct"/>
          </w:tcPr>
          <w:p w14:paraId="3B06B2F4" w14:textId="77777777" w:rsidR="008F0944" w:rsidRPr="005F626F" w:rsidRDefault="008F0944" w:rsidP="00080D4E">
            <w:pPr>
              <w:pStyle w:val="TableTextCentre"/>
              <w:rPr>
                <w:rFonts w:cstheme="minorHAnsi"/>
                <w:sz w:val="22"/>
                <w:szCs w:val="22"/>
              </w:rPr>
            </w:pPr>
            <w:r w:rsidRPr="005F626F">
              <w:rPr>
                <w:rFonts w:cstheme="minorHAnsi"/>
                <w:sz w:val="22"/>
                <w:szCs w:val="22"/>
              </w:rPr>
              <w:t>23</w:t>
            </w:r>
          </w:p>
        </w:tc>
        <w:tc>
          <w:tcPr>
            <w:tcW w:w="3571" w:type="pct"/>
          </w:tcPr>
          <w:p w14:paraId="0B0C159B"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Gulf of Carpentaria</w:t>
            </w:r>
          </w:p>
        </w:tc>
      </w:tr>
      <w:tr w:rsidR="008F0944" w:rsidRPr="00147CCA" w14:paraId="39BB22A7" w14:textId="77777777" w:rsidTr="00080D4E">
        <w:tc>
          <w:tcPr>
            <w:tcW w:w="1429" w:type="pct"/>
          </w:tcPr>
          <w:p w14:paraId="1254A4D0" w14:textId="77777777" w:rsidR="008F0944" w:rsidRPr="005F626F" w:rsidRDefault="008F0944" w:rsidP="00080D4E">
            <w:pPr>
              <w:pStyle w:val="TableTextCentre"/>
              <w:rPr>
                <w:rFonts w:cstheme="minorHAnsi"/>
                <w:sz w:val="22"/>
                <w:szCs w:val="22"/>
              </w:rPr>
            </w:pPr>
            <w:r w:rsidRPr="005F626F">
              <w:rPr>
                <w:rFonts w:cstheme="minorHAnsi"/>
                <w:sz w:val="22"/>
                <w:szCs w:val="22"/>
              </w:rPr>
              <w:t>24</w:t>
            </w:r>
          </w:p>
        </w:tc>
        <w:tc>
          <w:tcPr>
            <w:tcW w:w="3571" w:type="pct"/>
          </w:tcPr>
          <w:p w14:paraId="54436D0B"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Kanowna</w:t>
            </w:r>
          </w:p>
        </w:tc>
      </w:tr>
      <w:tr w:rsidR="008F0944" w:rsidRPr="00147CCA" w14:paraId="52AAF257" w14:textId="77777777" w:rsidTr="00080D4E">
        <w:tc>
          <w:tcPr>
            <w:tcW w:w="1429" w:type="pct"/>
          </w:tcPr>
          <w:p w14:paraId="5B2D2A79" w14:textId="77777777" w:rsidR="008F0944" w:rsidRPr="005F626F" w:rsidRDefault="008F0944" w:rsidP="00080D4E">
            <w:pPr>
              <w:pStyle w:val="TableTextCentre"/>
              <w:rPr>
                <w:rFonts w:cstheme="minorHAnsi"/>
                <w:sz w:val="22"/>
                <w:szCs w:val="22"/>
              </w:rPr>
            </w:pPr>
            <w:r w:rsidRPr="005F626F">
              <w:rPr>
                <w:rFonts w:cstheme="minorHAnsi"/>
                <w:sz w:val="22"/>
                <w:szCs w:val="22"/>
              </w:rPr>
              <w:t>25</w:t>
            </w:r>
          </w:p>
        </w:tc>
        <w:tc>
          <w:tcPr>
            <w:tcW w:w="3571" w:type="pct"/>
          </w:tcPr>
          <w:p w14:paraId="6EC33A92" w14:textId="77777777" w:rsidR="008F0944" w:rsidRPr="005F626F" w:rsidRDefault="008F0944" w:rsidP="00080D4E">
            <w:pPr>
              <w:pStyle w:val="TableTextCentre"/>
              <w:rPr>
                <w:rStyle w:val="Italics"/>
                <w:rFonts w:cstheme="minorHAnsi"/>
                <w:sz w:val="22"/>
                <w:szCs w:val="22"/>
              </w:rPr>
            </w:pPr>
            <w:r w:rsidRPr="00DD6A95">
              <w:rPr>
                <w:rStyle w:val="Italics"/>
                <w:rFonts w:cstheme="minorHAnsi"/>
                <w:iCs/>
                <w:sz w:val="22"/>
                <w:szCs w:val="22"/>
              </w:rPr>
              <w:t>S.S</w:t>
            </w:r>
            <w:r w:rsidRPr="005F626F">
              <w:rPr>
                <w:rStyle w:val="Italics"/>
                <w:rFonts w:cstheme="minorHAnsi"/>
                <w:sz w:val="22"/>
                <w:szCs w:val="22"/>
              </w:rPr>
              <w:t xml:space="preserve"> Queensland</w:t>
            </w:r>
          </w:p>
        </w:tc>
      </w:tr>
    </w:tbl>
    <w:p w14:paraId="031FE4D3" w14:textId="77777777" w:rsidR="008F0944" w:rsidRPr="00147CCA" w:rsidRDefault="008F0944" w:rsidP="008F0944">
      <w:pPr>
        <w:pStyle w:val="BodyText"/>
      </w:pPr>
      <w:r w:rsidRPr="00147CCA">
        <w:t xml:space="preserve">                                                                    </w:t>
      </w:r>
    </w:p>
    <w:p w14:paraId="799A37BC" w14:textId="77777777" w:rsidR="008F0944" w:rsidRDefault="008F0944" w:rsidP="008F0944">
      <w:pPr>
        <w:pStyle w:val="BodyText"/>
      </w:pPr>
      <w:r w:rsidRPr="00147CCA">
        <w:t>* Protected Zone wrecks</w:t>
      </w:r>
    </w:p>
    <w:p w14:paraId="2C672E4B" w14:textId="0D67C3F3" w:rsidR="008F0944" w:rsidRDefault="008F0944" w:rsidP="00283B1F">
      <w:pPr>
        <w:pStyle w:val="BodyText"/>
        <w:rPr>
          <w:rStyle w:val="Bold"/>
          <w:rFonts w:eastAsiaTheme="majorEastAsia"/>
          <w:color w:val="535659" w:themeColor="text2"/>
          <w:sz w:val="28"/>
          <w:szCs w:val="28"/>
        </w:rPr>
      </w:pPr>
    </w:p>
    <w:p w14:paraId="60D4E671" w14:textId="77777777" w:rsidR="008F0944" w:rsidRDefault="008F0944" w:rsidP="00283B1F">
      <w:pPr>
        <w:pStyle w:val="BodyText"/>
        <w:rPr>
          <w:rStyle w:val="Bold"/>
          <w:rFonts w:eastAsiaTheme="majorEastAsia"/>
          <w:color w:val="535659" w:themeColor="text2"/>
          <w:sz w:val="28"/>
          <w:szCs w:val="28"/>
        </w:rPr>
      </w:pPr>
    </w:p>
    <w:p w14:paraId="5B953092" w14:textId="77777777" w:rsidR="008F0944" w:rsidRDefault="008F0944" w:rsidP="008F0944">
      <w:pPr>
        <w:pStyle w:val="BodyText"/>
        <w:rPr>
          <w:rStyle w:val="Bold"/>
          <w:rFonts w:eastAsiaTheme="majorEastAsia"/>
          <w:color w:val="535659" w:themeColor="text2"/>
          <w:sz w:val="28"/>
          <w:szCs w:val="28"/>
        </w:rPr>
      </w:pPr>
    </w:p>
    <w:p w14:paraId="057526B0" w14:textId="77777777" w:rsidR="008F0944" w:rsidRDefault="008F0944" w:rsidP="008F0944">
      <w:pPr>
        <w:pStyle w:val="BodyText"/>
        <w:rPr>
          <w:rStyle w:val="Bold"/>
          <w:rFonts w:eastAsiaTheme="majorEastAsia"/>
          <w:color w:val="535659" w:themeColor="text2"/>
          <w:sz w:val="28"/>
          <w:szCs w:val="28"/>
        </w:rPr>
      </w:pPr>
      <w:r>
        <w:rPr>
          <w:rStyle w:val="Bold"/>
          <w:rFonts w:eastAsiaTheme="majorEastAsia"/>
          <w:color w:val="535659" w:themeColor="text2"/>
          <w:sz w:val="28"/>
          <w:szCs w:val="28"/>
        </w:rPr>
        <w:t>ON WATCH LIST</w:t>
      </w:r>
      <w:r w:rsidRPr="005F626F">
        <w:rPr>
          <w:rStyle w:val="Bold"/>
          <w:rFonts w:eastAsiaTheme="majorEastAsia"/>
          <w:color w:val="535659" w:themeColor="text2"/>
          <w:sz w:val="28"/>
          <w:szCs w:val="28"/>
        </w:rPr>
        <w:t>: 20</w:t>
      </w:r>
      <w:r>
        <w:rPr>
          <w:rStyle w:val="Bold"/>
          <w:rFonts w:eastAsiaTheme="majorEastAsia"/>
          <w:color w:val="535659" w:themeColor="text2"/>
          <w:sz w:val="28"/>
          <w:szCs w:val="28"/>
        </w:rPr>
        <w:t>22</w:t>
      </w:r>
      <w:r w:rsidRPr="005F626F">
        <w:rPr>
          <w:rStyle w:val="Bold"/>
          <w:rFonts w:eastAsiaTheme="majorEastAsia"/>
          <w:color w:val="535659" w:themeColor="text2"/>
          <w:sz w:val="28"/>
          <w:szCs w:val="28"/>
        </w:rPr>
        <w:t>/2</w:t>
      </w:r>
      <w:r>
        <w:rPr>
          <w:rStyle w:val="Bold"/>
          <w:rFonts w:eastAsiaTheme="majorEastAsia"/>
          <w:color w:val="535659" w:themeColor="text2"/>
          <w:sz w:val="28"/>
          <w:szCs w:val="28"/>
        </w:rPr>
        <w:t>3</w:t>
      </w:r>
    </w:p>
    <w:p w14:paraId="7A59D2A6" w14:textId="77777777" w:rsidR="008F0944" w:rsidRDefault="008F0944" w:rsidP="008F0944">
      <w:pPr>
        <w:pStyle w:val="BodyText"/>
        <w:spacing w:after="0"/>
        <w:rPr>
          <w:sz w:val="22"/>
          <w:szCs w:val="22"/>
        </w:rPr>
      </w:pPr>
    </w:p>
    <w:p w14:paraId="62F32AA8" w14:textId="77777777" w:rsidR="008F0944" w:rsidRPr="009026C3" w:rsidRDefault="008F0944" w:rsidP="008F0944">
      <w:pPr>
        <w:pStyle w:val="BodyText"/>
        <w:spacing w:after="0"/>
        <w:rPr>
          <w:color w:val="auto"/>
        </w:rPr>
      </w:pPr>
      <w:r w:rsidRPr="009026C3">
        <w:rPr>
          <w:color w:val="auto"/>
          <w:sz w:val="22"/>
          <w:szCs w:val="22"/>
        </w:rPr>
        <w:t xml:space="preserve">Following are the Victorian shipwrecks and aircraft wrecks on the On Watch list in 2022/23.  </w:t>
      </w:r>
      <w:r w:rsidRPr="009026C3">
        <w:rPr>
          <w:color w:val="auto"/>
        </w:rPr>
        <w:t xml:space="preserve">                                                         </w:t>
      </w:r>
    </w:p>
    <w:p w14:paraId="25B84EB7" w14:textId="77777777" w:rsidR="008F0944" w:rsidRPr="00147CCA" w:rsidRDefault="008F0944" w:rsidP="008F0944">
      <w:pPr>
        <w:pStyle w:val="BodyText"/>
      </w:pPr>
      <w:r w:rsidRPr="00147CCA">
        <w:t xml:space="preserve">                                                                  </w:t>
      </w:r>
    </w:p>
    <w:tbl>
      <w:tblPr>
        <w:tblStyle w:val="TableGrid"/>
        <w:tblW w:w="5000" w:type="pct"/>
        <w:tblLook w:val="06A0" w:firstRow="1" w:lastRow="0" w:firstColumn="1" w:lastColumn="0" w:noHBand="1" w:noVBand="1"/>
      </w:tblPr>
      <w:tblGrid>
        <w:gridCol w:w="2768"/>
        <w:gridCol w:w="5382"/>
        <w:gridCol w:w="2613"/>
      </w:tblGrid>
      <w:tr w:rsidR="008F0944" w:rsidRPr="005F626F" w14:paraId="097B248B" w14:textId="77777777" w:rsidTr="008F0944">
        <w:trPr>
          <w:tblHeader/>
        </w:trPr>
        <w:tc>
          <w:tcPr>
            <w:tcW w:w="1286" w:type="pct"/>
            <w:shd w:val="clear" w:color="auto" w:fill="004C96" w:themeFill="accent1"/>
          </w:tcPr>
          <w:p w14:paraId="2AB09A99" w14:textId="77777777" w:rsidR="008F0944" w:rsidRPr="005F626F" w:rsidRDefault="008F0944" w:rsidP="00080D4E">
            <w:pPr>
              <w:pStyle w:val="TableHeadingCentre"/>
              <w:rPr>
                <w:rFonts w:cstheme="minorHAnsi"/>
                <w:sz w:val="22"/>
                <w:szCs w:val="22"/>
              </w:rPr>
            </w:pPr>
            <w:r w:rsidRPr="005F626F">
              <w:rPr>
                <w:rStyle w:val="Bold"/>
                <w:rFonts w:eastAsiaTheme="majorEastAsia" w:cstheme="minorHAnsi"/>
                <w:b/>
                <w:sz w:val="22"/>
                <w:szCs w:val="22"/>
              </w:rPr>
              <w:t>Shipwreck</w:t>
            </w:r>
          </w:p>
        </w:tc>
        <w:tc>
          <w:tcPr>
            <w:tcW w:w="2500" w:type="pct"/>
            <w:shd w:val="clear" w:color="auto" w:fill="004C96" w:themeFill="accent1"/>
          </w:tcPr>
          <w:p w14:paraId="5427AA6F" w14:textId="77777777" w:rsidR="008F0944" w:rsidRPr="005F626F" w:rsidRDefault="008F0944" w:rsidP="00080D4E">
            <w:pPr>
              <w:pStyle w:val="TableHeadingCentre"/>
              <w:rPr>
                <w:rStyle w:val="Bold"/>
                <w:rFonts w:eastAsiaTheme="majorEastAsia" w:cstheme="minorHAnsi"/>
                <w:b/>
                <w:sz w:val="22"/>
                <w:szCs w:val="22"/>
              </w:rPr>
            </w:pPr>
            <w:r>
              <w:rPr>
                <w:rStyle w:val="Bold"/>
                <w:rFonts w:eastAsiaTheme="majorEastAsia" w:cstheme="minorHAnsi"/>
                <w:b/>
                <w:sz w:val="22"/>
                <w:szCs w:val="22"/>
              </w:rPr>
              <w:t>Location</w:t>
            </w:r>
          </w:p>
        </w:tc>
        <w:tc>
          <w:tcPr>
            <w:tcW w:w="1214" w:type="pct"/>
            <w:shd w:val="clear" w:color="auto" w:fill="004C96" w:themeFill="accent1"/>
          </w:tcPr>
          <w:p w14:paraId="10C24FC6" w14:textId="77777777" w:rsidR="008F0944" w:rsidRDefault="008F0944" w:rsidP="00080D4E">
            <w:pPr>
              <w:pStyle w:val="TableHeadingCentre"/>
              <w:rPr>
                <w:rStyle w:val="Bold"/>
                <w:rFonts w:eastAsiaTheme="majorEastAsia" w:cstheme="minorHAnsi"/>
                <w:b/>
                <w:sz w:val="22"/>
                <w:szCs w:val="22"/>
              </w:rPr>
            </w:pPr>
            <w:r>
              <w:rPr>
                <w:rStyle w:val="Bold"/>
                <w:rFonts w:eastAsiaTheme="majorEastAsia" w:cstheme="minorHAnsi"/>
                <w:b/>
                <w:sz w:val="22"/>
                <w:szCs w:val="22"/>
              </w:rPr>
              <w:t>Date Lost</w:t>
            </w:r>
          </w:p>
        </w:tc>
      </w:tr>
      <w:tr w:rsidR="008F0944" w:rsidRPr="005F626F" w14:paraId="6741C4E6" w14:textId="77777777" w:rsidTr="00080D4E">
        <w:tc>
          <w:tcPr>
            <w:tcW w:w="1286" w:type="pct"/>
          </w:tcPr>
          <w:p w14:paraId="54359228" w14:textId="77777777" w:rsidR="008F0944" w:rsidRPr="009026C3" w:rsidRDefault="008F0944" w:rsidP="00080D4E">
            <w:pPr>
              <w:pStyle w:val="TableTextCentre"/>
              <w:rPr>
                <w:rFonts w:cstheme="minorHAnsi"/>
                <w:i/>
                <w:iCs/>
                <w:color w:val="auto"/>
                <w:sz w:val="22"/>
                <w:szCs w:val="22"/>
              </w:rPr>
            </w:pPr>
            <w:r w:rsidRPr="009026C3">
              <w:rPr>
                <w:rFonts w:cstheme="minorHAnsi"/>
                <w:color w:val="auto"/>
                <w:sz w:val="22"/>
                <w:szCs w:val="22"/>
              </w:rPr>
              <w:t>S.S</w:t>
            </w:r>
            <w:r w:rsidRPr="009026C3">
              <w:rPr>
                <w:rFonts w:cstheme="minorHAnsi"/>
                <w:i/>
                <w:iCs/>
                <w:color w:val="auto"/>
                <w:sz w:val="22"/>
                <w:szCs w:val="22"/>
              </w:rPr>
              <w:t xml:space="preserve"> Casino</w:t>
            </w:r>
          </w:p>
        </w:tc>
        <w:tc>
          <w:tcPr>
            <w:tcW w:w="2500" w:type="pct"/>
          </w:tcPr>
          <w:p w14:paraId="2634E21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Apollo Bay.</w:t>
            </w:r>
          </w:p>
        </w:tc>
        <w:tc>
          <w:tcPr>
            <w:tcW w:w="1214" w:type="pct"/>
          </w:tcPr>
          <w:p w14:paraId="55D1A8B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July 1932</w:t>
            </w:r>
          </w:p>
        </w:tc>
      </w:tr>
      <w:tr w:rsidR="008F0944" w:rsidRPr="005F626F" w14:paraId="41F252E8" w14:textId="77777777" w:rsidTr="00080D4E">
        <w:tc>
          <w:tcPr>
            <w:tcW w:w="1286" w:type="pct"/>
          </w:tcPr>
          <w:p w14:paraId="612B9EA5" w14:textId="77777777" w:rsidR="008F0944" w:rsidRPr="009026C3" w:rsidRDefault="008F0944" w:rsidP="00080D4E">
            <w:pPr>
              <w:pStyle w:val="TableTextCentre"/>
              <w:rPr>
                <w:rFonts w:cstheme="minorHAnsi"/>
                <w:i/>
                <w:iCs/>
                <w:color w:val="auto"/>
                <w:sz w:val="22"/>
                <w:szCs w:val="22"/>
              </w:rPr>
            </w:pPr>
            <w:r w:rsidRPr="009026C3">
              <w:rPr>
                <w:rFonts w:cstheme="minorHAnsi"/>
                <w:color w:val="auto"/>
                <w:sz w:val="22"/>
                <w:szCs w:val="22"/>
              </w:rPr>
              <w:t>HMAS</w:t>
            </w:r>
            <w:r w:rsidRPr="009026C3">
              <w:rPr>
                <w:rFonts w:cstheme="minorHAnsi"/>
                <w:i/>
                <w:iCs/>
                <w:color w:val="auto"/>
                <w:sz w:val="22"/>
                <w:szCs w:val="22"/>
              </w:rPr>
              <w:t xml:space="preserve"> Goorangai</w:t>
            </w:r>
          </w:p>
        </w:tc>
        <w:tc>
          <w:tcPr>
            <w:tcW w:w="2500" w:type="pct"/>
          </w:tcPr>
          <w:p w14:paraId="6171F9C7"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South Channel, Port Phillip Bay.</w:t>
            </w:r>
          </w:p>
        </w:tc>
        <w:tc>
          <w:tcPr>
            <w:tcW w:w="1214" w:type="pct"/>
          </w:tcPr>
          <w:p w14:paraId="6C883F5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November 1940</w:t>
            </w:r>
          </w:p>
        </w:tc>
      </w:tr>
      <w:tr w:rsidR="008F0944" w:rsidRPr="005F626F" w14:paraId="731B3CFA" w14:textId="77777777" w:rsidTr="00080D4E">
        <w:tc>
          <w:tcPr>
            <w:tcW w:w="1286" w:type="pct"/>
          </w:tcPr>
          <w:p w14:paraId="08635C96"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Monarch</w:t>
            </w:r>
          </w:p>
        </w:tc>
        <w:tc>
          <w:tcPr>
            <w:tcW w:w="2500" w:type="pct"/>
          </w:tcPr>
          <w:p w14:paraId="66E392D9" w14:textId="77777777" w:rsidR="008F0944" w:rsidRPr="009026C3" w:rsidRDefault="008F0944" w:rsidP="00080D4E">
            <w:pPr>
              <w:pStyle w:val="TableTextCentre"/>
              <w:rPr>
                <w:rStyle w:val="Italics"/>
                <w:rFonts w:cstheme="minorHAnsi"/>
                <w:i w:val="0"/>
                <w:iCs/>
                <w:color w:val="auto"/>
                <w:sz w:val="22"/>
                <w:szCs w:val="22"/>
              </w:rPr>
            </w:pPr>
            <w:r w:rsidRPr="009026C3">
              <w:rPr>
                <w:rFonts w:cstheme="minorHAnsi"/>
                <w:color w:val="auto"/>
                <w:spacing w:val="2"/>
                <w:sz w:val="22"/>
                <w:szCs w:val="22"/>
              </w:rPr>
              <w:t xml:space="preserve"> Between Coles and West Channels, Port Phillip Bay.</w:t>
            </w:r>
          </w:p>
        </w:tc>
        <w:tc>
          <w:tcPr>
            <w:tcW w:w="1214" w:type="pct"/>
          </w:tcPr>
          <w:p w14:paraId="43857D0D"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July 1867</w:t>
            </w:r>
          </w:p>
        </w:tc>
      </w:tr>
      <w:tr w:rsidR="008F0944" w:rsidRPr="005F626F" w14:paraId="51E0E526" w14:textId="77777777" w:rsidTr="00080D4E">
        <w:tc>
          <w:tcPr>
            <w:tcW w:w="1286" w:type="pct"/>
          </w:tcPr>
          <w:p w14:paraId="76FF3A2E"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Mountain Maid</w:t>
            </w:r>
          </w:p>
        </w:tc>
        <w:tc>
          <w:tcPr>
            <w:tcW w:w="2500" w:type="pct"/>
          </w:tcPr>
          <w:p w14:paraId="3867DE30" w14:textId="77777777" w:rsidR="008F0944" w:rsidRDefault="008F0944" w:rsidP="00080D4E">
            <w:pPr>
              <w:pStyle w:val="TableTextCentre"/>
              <w:rPr>
                <w:rFonts w:cstheme="minorHAnsi"/>
                <w:color w:val="auto"/>
                <w:spacing w:val="2"/>
                <w:sz w:val="22"/>
                <w:szCs w:val="22"/>
              </w:rPr>
            </w:pPr>
            <w:r w:rsidRPr="009026C3">
              <w:rPr>
                <w:rFonts w:cstheme="minorHAnsi"/>
                <w:color w:val="auto"/>
                <w:spacing w:val="2"/>
                <w:sz w:val="22"/>
                <w:szCs w:val="22"/>
              </w:rPr>
              <w:t xml:space="preserve">Between Coles and West Channels </w:t>
            </w:r>
          </w:p>
          <w:p w14:paraId="03C3AB70"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Port Phillip Bay.</w:t>
            </w:r>
          </w:p>
        </w:tc>
        <w:tc>
          <w:tcPr>
            <w:tcW w:w="1214" w:type="pct"/>
          </w:tcPr>
          <w:p w14:paraId="04948C8E"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September 1856</w:t>
            </w:r>
          </w:p>
        </w:tc>
      </w:tr>
      <w:tr w:rsidR="008F0944" w:rsidRPr="005F626F" w14:paraId="37897C22" w14:textId="77777777" w:rsidTr="00080D4E">
        <w:tc>
          <w:tcPr>
            <w:tcW w:w="1286" w:type="pct"/>
          </w:tcPr>
          <w:p w14:paraId="3BC3BA2C"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Ozone</w:t>
            </w:r>
          </w:p>
        </w:tc>
        <w:tc>
          <w:tcPr>
            <w:tcW w:w="2500" w:type="pct"/>
          </w:tcPr>
          <w:p w14:paraId="5EC9FBE1"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Indented Head, Port Phillip Bay.</w:t>
            </w:r>
          </w:p>
        </w:tc>
        <w:tc>
          <w:tcPr>
            <w:tcW w:w="1214" w:type="pct"/>
          </w:tcPr>
          <w:p w14:paraId="05D0D509"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March 1925</w:t>
            </w:r>
          </w:p>
        </w:tc>
      </w:tr>
      <w:tr w:rsidR="008F0944" w:rsidRPr="005F626F" w14:paraId="3AB0477B" w14:textId="77777777" w:rsidTr="00080D4E">
        <w:tc>
          <w:tcPr>
            <w:tcW w:w="1286" w:type="pct"/>
          </w:tcPr>
          <w:p w14:paraId="306BF13B"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Schomberg</w:t>
            </w:r>
          </w:p>
        </w:tc>
        <w:tc>
          <w:tcPr>
            <w:tcW w:w="2500" w:type="pct"/>
          </w:tcPr>
          <w:p w14:paraId="381225D9"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Curdies Inlet, Peterborough</w:t>
            </w:r>
            <w:r>
              <w:rPr>
                <w:rFonts w:cstheme="minorHAnsi"/>
                <w:color w:val="auto"/>
                <w:spacing w:val="2"/>
                <w:sz w:val="22"/>
                <w:szCs w:val="22"/>
              </w:rPr>
              <w:t>.</w:t>
            </w:r>
          </w:p>
        </w:tc>
        <w:tc>
          <w:tcPr>
            <w:tcW w:w="1214" w:type="pct"/>
          </w:tcPr>
          <w:p w14:paraId="2B42BF4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December 1855</w:t>
            </w:r>
          </w:p>
        </w:tc>
      </w:tr>
      <w:tr w:rsidR="008F0944" w:rsidRPr="005F626F" w14:paraId="5E254ABA" w14:textId="77777777" w:rsidTr="00080D4E">
        <w:tc>
          <w:tcPr>
            <w:tcW w:w="1286" w:type="pct"/>
          </w:tcPr>
          <w:p w14:paraId="17B300DE" w14:textId="77777777" w:rsidR="008F0944" w:rsidRPr="009026C3" w:rsidRDefault="008F0944" w:rsidP="00080D4E">
            <w:pPr>
              <w:pStyle w:val="TableTextCentre"/>
              <w:rPr>
                <w:rFonts w:cstheme="minorHAnsi"/>
                <w:i/>
                <w:iCs/>
                <w:color w:val="auto"/>
                <w:sz w:val="22"/>
                <w:szCs w:val="22"/>
              </w:rPr>
            </w:pPr>
            <w:r w:rsidRPr="009026C3">
              <w:rPr>
                <w:rFonts w:cstheme="minorHAnsi"/>
                <w:color w:val="auto"/>
                <w:sz w:val="22"/>
                <w:szCs w:val="22"/>
              </w:rPr>
              <w:t>S.S</w:t>
            </w:r>
            <w:r w:rsidRPr="009026C3">
              <w:rPr>
                <w:rFonts w:cstheme="minorHAnsi"/>
                <w:i/>
                <w:iCs/>
                <w:color w:val="auto"/>
                <w:sz w:val="22"/>
                <w:szCs w:val="22"/>
              </w:rPr>
              <w:t xml:space="preserve"> Ant</w:t>
            </w:r>
          </w:p>
        </w:tc>
        <w:tc>
          <w:tcPr>
            <w:tcW w:w="2500" w:type="pct"/>
          </w:tcPr>
          <w:p w14:paraId="49350D8E"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Thirteenth Beach, Barwon Heads.</w:t>
            </w:r>
          </w:p>
        </w:tc>
        <w:tc>
          <w:tcPr>
            <w:tcW w:w="1214" w:type="pct"/>
          </w:tcPr>
          <w:p w14:paraId="1355D050"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June 1866</w:t>
            </w:r>
          </w:p>
        </w:tc>
      </w:tr>
      <w:tr w:rsidR="008F0944" w:rsidRPr="005F626F" w14:paraId="4567EF8C" w14:textId="77777777" w:rsidTr="00080D4E">
        <w:tc>
          <w:tcPr>
            <w:tcW w:w="1286" w:type="pct"/>
          </w:tcPr>
          <w:p w14:paraId="57B0AE37" w14:textId="77777777" w:rsidR="008F0944" w:rsidRPr="009026C3" w:rsidRDefault="008F0944" w:rsidP="00080D4E">
            <w:pPr>
              <w:pStyle w:val="TableTextCentre"/>
              <w:rPr>
                <w:rFonts w:cstheme="minorHAnsi"/>
                <w:i/>
                <w:iCs/>
                <w:color w:val="auto"/>
                <w:sz w:val="22"/>
                <w:szCs w:val="22"/>
              </w:rPr>
            </w:pPr>
            <w:r w:rsidRPr="009026C3">
              <w:rPr>
                <w:rFonts w:cstheme="minorHAnsi"/>
                <w:color w:val="auto"/>
                <w:sz w:val="22"/>
                <w:szCs w:val="22"/>
              </w:rPr>
              <w:t>S.S</w:t>
            </w:r>
            <w:r w:rsidRPr="009026C3">
              <w:rPr>
                <w:rFonts w:cstheme="minorHAnsi"/>
                <w:i/>
                <w:iCs/>
                <w:color w:val="auto"/>
                <w:sz w:val="22"/>
                <w:szCs w:val="22"/>
              </w:rPr>
              <w:t xml:space="preserve"> Auckland</w:t>
            </w:r>
          </w:p>
        </w:tc>
        <w:tc>
          <w:tcPr>
            <w:tcW w:w="2500" w:type="pct"/>
          </w:tcPr>
          <w:p w14:paraId="30185C5B"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Beware Reef, near Cape Conran.</w:t>
            </w:r>
          </w:p>
        </w:tc>
        <w:tc>
          <w:tcPr>
            <w:tcW w:w="1214" w:type="pct"/>
          </w:tcPr>
          <w:p w14:paraId="319BE9DF"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May 1871</w:t>
            </w:r>
          </w:p>
        </w:tc>
      </w:tr>
      <w:tr w:rsidR="008F0944" w:rsidRPr="005F626F" w14:paraId="2940DFB8" w14:textId="77777777" w:rsidTr="00080D4E">
        <w:tc>
          <w:tcPr>
            <w:tcW w:w="1286" w:type="pct"/>
          </w:tcPr>
          <w:p w14:paraId="3F5D980A"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Columbine</w:t>
            </w:r>
          </w:p>
        </w:tc>
        <w:tc>
          <w:tcPr>
            <w:tcW w:w="2500" w:type="pct"/>
          </w:tcPr>
          <w:p w14:paraId="049E8ABB"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Between Barwon Heads and Point Lonsdale.</w:t>
            </w:r>
          </w:p>
        </w:tc>
        <w:tc>
          <w:tcPr>
            <w:tcW w:w="1214" w:type="pct"/>
          </w:tcPr>
          <w:p w14:paraId="513CEC44"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April 1854</w:t>
            </w:r>
          </w:p>
        </w:tc>
      </w:tr>
      <w:tr w:rsidR="008F0944" w:rsidRPr="005F626F" w14:paraId="3012FF2A" w14:textId="77777777" w:rsidTr="00080D4E">
        <w:tc>
          <w:tcPr>
            <w:tcW w:w="1286" w:type="pct"/>
          </w:tcPr>
          <w:p w14:paraId="38D368B7"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Coogee</w:t>
            </w:r>
          </w:p>
        </w:tc>
        <w:tc>
          <w:tcPr>
            <w:tcW w:w="2500" w:type="pct"/>
          </w:tcPr>
          <w:p w14:paraId="21650A47"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 xml:space="preserve">Ships Graveyard, </w:t>
            </w:r>
            <w:r>
              <w:rPr>
                <w:rFonts w:cstheme="minorHAnsi"/>
                <w:color w:val="auto"/>
                <w:spacing w:val="2"/>
                <w:sz w:val="22"/>
                <w:szCs w:val="22"/>
              </w:rPr>
              <w:t>o</w:t>
            </w:r>
            <w:r w:rsidRPr="009026C3">
              <w:rPr>
                <w:rFonts w:cstheme="minorHAnsi"/>
                <w:color w:val="auto"/>
                <w:spacing w:val="2"/>
                <w:sz w:val="22"/>
                <w:szCs w:val="22"/>
              </w:rPr>
              <w:t xml:space="preserve">utside Port Phillip Heads. </w:t>
            </w:r>
          </w:p>
        </w:tc>
        <w:tc>
          <w:tcPr>
            <w:tcW w:w="1214" w:type="pct"/>
          </w:tcPr>
          <w:p w14:paraId="3C47F872"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February 1928</w:t>
            </w:r>
          </w:p>
        </w:tc>
      </w:tr>
      <w:tr w:rsidR="008F0944" w:rsidRPr="00B2538C" w14:paraId="5C8D85E9" w14:textId="77777777" w:rsidTr="00080D4E">
        <w:tc>
          <w:tcPr>
            <w:tcW w:w="1286" w:type="pct"/>
          </w:tcPr>
          <w:p w14:paraId="63D3A840"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Eleutheria</w:t>
            </w:r>
          </w:p>
        </w:tc>
        <w:tc>
          <w:tcPr>
            <w:tcW w:w="2500" w:type="pct"/>
          </w:tcPr>
          <w:p w14:paraId="49EA8FB8" w14:textId="77777777" w:rsidR="008F0944" w:rsidRPr="009026C3" w:rsidRDefault="008F0944" w:rsidP="00080D4E">
            <w:pPr>
              <w:pStyle w:val="TableTextCentre"/>
              <w:rPr>
                <w:rStyle w:val="Italics"/>
                <w:rFonts w:cstheme="minorHAnsi"/>
                <w:i w:val="0"/>
                <w:iCs/>
                <w:color w:val="auto"/>
                <w:sz w:val="22"/>
                <w:szCs w:val="22"/>
              </w:rPr>
            </w:pPr>
            <w:r w:rsidRPr="009026C3">
              <w:rPr>
                <w:rFonts w:cstheme="minorHAnsi"/>
                <w:color w:val="auto"/>
                <w:spacing w:val="2"/>
                <w:sz w:val="22"/>
                <w:szCs w:val="22"/>
              </w:rPr>
              <w:t>Port Phillip Bay.</w:t>
            </w:r>
          </w:p>
        </w:tc>
        <w:tc>
          <w:tcPr>
            <w:tcW w:w="1214" w:type="pct"/>
          </w:tcPr>
          <w:p w14:paraId="469851F9" w14:textId="77777777" w:rsidR="008F0944" w:rsidRPr="009026C3" w:rsidRDefault="008F0944" w:rsidP="00080D4E">
            <w:pPr>
              <w:pStyle w:val="TableTextCentre"/>
              <w:rPr>
                <w:rStyle w:val="Italics"/>
                <w:rFonts w:cstheme="minorHAnsi"/>
                <w:i w:val="0"/>
                <w:iCs/>
                <w:color w:val="auto"/>
                <w:sz w:val="22"/>
                <w:szCs w:val="22"/>
              </w:rPr>
            </w:pPr>
            <w:r w:rsidRPr="009026C3">
              <w:rPr>
                <w:rFonts w:cstheme="minorHAnsi"/>
                <w:color w:val="auto"/>
                <w:spacing w:val="2"/>
                <w:sz w:val="22"/>
                <w:szCs w:val="22"/>
              </w:rPr>
              <w:t>July 1866</w:t>
            </w:r>
          </w:p>
        </w:tc>
      </w:tr>
      <w:tr w:rsidR="008F0944" w:rsidRPr="005F626F" w14:paraId="0C883413" w14:textId="77777777" w:rsidTr="00080D4E">
        <w:tc>
          <w:tcPr>
            <w:tcW w:w="1286" w:type="pct"/>
          </w:tcPr>
          <w:p w14:paraId="3C572E49"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 xml:space="preserve">J-7 Submarine </w:t>
            </w:r>
          </w:p>
        </w:tc>
        <w:tc>
          <w:tcPr>
            <w:tcW w:w="2500" w:type="pct"/>
          </w:tcPr>
          <w:p w14:paraId="77977CE9" w14:textId="77777777" w:rsidR="008F0944" w:rsidRDefault="008F0944" w:rsidP="00080D4E">
            <w:pPr>
              <w:pStyle w:val="TableTextCentre"/>
              <w:rPr>
                <w:rFonts w:cstheme="minorHAnsi"/>
                <w:color w:val="auto"/>
                <w:spacing w:val="2"/>
                <w:sz w:val="22"/>
                <w:szCs w:val="22"/>
              </w:rPr>
            </w:pPr>
            <w:r w:rsidRPr="009026C3">
              <w:rPr>
                <w:rFonts w:cstheme="minorHAnsi"/>
                <w:color w:val="auto"/>
                <w:spacing w:val="2"/>
                <w:sz w:val="22"/>
                <w:szCs w:val="22"/>
              </w:rPr>
              <w:t xml:space="preserve">Picnic Point, Hampton </w:t>
            </w:r>
          </w:p>
          <w:p w14:paraId="099FE10C"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(Sandringham Yacht Club).</w:t>
            </w:r>
          </w:p>
        </w:tc>
        <w:tc>
          <w:tcPr>
            <w:tcW w:w="1214" w:type="pct"/>
          </w:tcPr>
          <w:p w14:paraId="55893A2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August 1930</w:t>
            </w:r>
          </w:p>
        </w:tc>
      </w:tr>
      <w:tr w:rsidR="008F0944" w:rsidRPr="005F626F" w14:paraId="57290690" w14:textId="77777777" w:rsidTr="00080D4E">
        <w:tc>
          <w:tcPr>
            <w:tcW w:w="1286" w:type="pct"/>
          </w:tcPr>
          <w:p w14:paraId="60426AD5"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Schah</w:t>
            </w:r>
          </w:p>
        </w:tc>
        <w:tc>
          <w:tcPr>
            <w:tcW w:w="2500" w:type="pct"/>
          </w:tcPr>
          <w:p w14:paraId="6F09547A"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Shipwreck Creek, 6 miles SE of Mallacoota.</w:t>
            </w:r>
          </w:p>
        </w:tc>
        <w:tc>
          <w:tcPr>
            <w:tcW w:w="1214" w:type="pct"/>
          </w:tcPr>
          <w:p w14:paraId="53FACA20"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December 1837</w:t>
            </w:r>
          </w:p>
        </w:tc>
      </w:tr>
      <w:tr w:rsidR="008F0944" w:rsidRPr="005F626F" w14:paraId="4DAA2F6C" w14:textId="77777777" w:rsidTr="00080D4E">
        <w:tc>
          <w:tcPr>
            <w:tcW w:w="1286" w:type="pct"/>
          </w:tcPr>
          <w:p w14:paraId="5BEDB374"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Victoria Tower</w:t>
            </w:r>
          </w:p>
        </w:tc>
        <w:tc>
          <w:tcPr>
            <w:tcW w:w="2500" w:type="pct"/>
          </w:tcPr>
          <w:p w14:paraId="490A4D9F"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Point Impossible, west of Thompsons Creek, Breamlea.</w:t>
            </w:r>
          </w:p>
        </w:tc>
        <w:tc>
          <w:tcPr>
            <w:tcW w:w="1214" w:type="pct"/>
          </w:tcPr>
          <w:p w14:paraId="2B50967E"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October 1869</w:t>
            </w:r>
          </w:p>
        </w:tc>
      </w:tr>
      <w:tr w:rsidR="008F0944" w:rsidRPr="005F626F" w14:paraId="3A2918B1" w14:textId="77777777" w:rsidTr="00080D4E">
        <w:tc>
          <w:tcPr>
            <w:tcW w:w="1286" w:type="pct"/>
          </w:tcPr>
          <w:p w14:paraId="14EA1F4C"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W.B Godfrey</w:t>
            </w:r>
          </w:p>
        </w:tc>
        <w:tc>
          <w:tcPr>
            <w:tcW w:w="2500" w:type="pct"/>
          </w:tcPr>
          <w:p w14:paraId="74BF7103"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Godfrey Creek, west of Lorne.</w:t>
            </w:r>
          </w:p>
        </w:tc>
        <w:tc>
          <w:tcPr>
            <w:tcW w:w="1214" w:type="pct"/>
          </w:tcPr>
          <w:p w14:paraId="6F5F6816"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March 1891</w:t>
            </w:r>
          </w:p>
        </w:tc>
      </w:tr>
      <w:tr w:rsidR="008F0944" w:rsidRPr="005F626F" w14:paraId="033CB3DD" w14:textId="77777777" w:rsidTr="00080D4E">
        <w:tc>
          <w:tcPr>
            <w:tcW w:w="1286" w:type="pct"/>
          </w:tcPr>
          <w:p w14:paraId="55A50C26" w14:textId="77777777" w:rsidR="008F0944" w:rsidRPr="009026C3" w:rsidRDefault="008F0944" w:rsidP="00080D4E">
            <w:pPr>
              <w:pStyle w:val="TableTextCentre"/>
              <w:rPr>
                <w:rFonts w:cstheme="minorHAnsi"/>
                <w:i/>
                <w:iCs/>
                <w:color w:val="auto"/>
                <w:sz w:val="22"/>
                <w:szCs w:val="22"/>
              </w:rPr>
            </w:pPr>
            <w:r w:rsidRPr="009026C3">
              <w:rPr>
                <w:rFonts w:cstheme="minorHAnsi"/>
                <w:i/>
                <w:iCs/>
                <w:color w:val="auto"/>
                <w:sz w:val="22"/>
                <w:szCs w:val="22"/>
              </w:rPr>
              <w:t>Leven Lass</w:t>
            </w:r>
          </w:p>
        </w:tc>
        <w:tc>
          <w:tcPr>
            <w:tcW w:w="2500" w:type="pct"/>
          </w:tcPr>
          <w:p w14:paraId="37D00371"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Little Rookery Beach, Phillip Island.</w:t>
            </w:r>
          </w:p>
        </w:tc>
        <w:tc>
          <w:tcPr>
            <w:tcW w:w="1214" w:type="pct"/>
          </w:tcPr>
          <w:p w14:paraId="4220E6A2"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December 1854</w:t>
            </w:r>
          </w:p>
        </w:tc>
      </w:tr>
      <w:tr w:rsidR="008F0944" w:rsidRPr="005F626F" w14:paraId="4294A8F6" w14:textId="77777777" w:rsidTr="008F0944">
        <w:tc>
          <w:tcPr>
            <w:tcW w:w="1286" w:type="pct"/>
            <w:shd w:val="clear" w:color="auto" w:fill="004C96" w:themeFill="accent1"/>
          </w:tcPr>
          <w:p w14:paraId="4ACCE50C" w14:textId="77777777" w:rsidR="008F0944" w:rsidRPr="006C6B10" w:rsidRDefault="008F0944" w:rsidP="00080D4E">
            <w:pPr>
              <w:pStyle w:val="TableTextCentre"/>
              <w:rPr>
                <w:rFonts w:cstheme="minorHAnsi"/>
                <w:sz w:val="22"/>
                <w:szCs w:val="22"/>
              </w:rPr>
            </w:pPr>
            <w:r w:rsidRPr="006C6B10">
              <w:rPr>
                <w:rStyle w:val="Bold"/>
                <w:rFonts w:eastAsiaTheme="majorEastAsia" w:cstheme="minorHAnsi"/>
                <w:color w:val="FFFFFF" w:themeColor="background1"/>
                <w:sz w:val="22"/>
                <w:szCs w:val="22"/>
              </w:rPr>
              <w:t>Aircraft Wreck</w:t>
            </w:r>
          </w:p>
        </w:tc>
        <w:tc>
          <w:tcPr>
            <w:tcW w:w="2500" w:type="pct"/>
            <w:shd w:val="clear" w:color="auto" w:fill="004C96" w:themeFill="accent1"/>
          </w:tcPr>
          <w:p w14:paraId="317BED4E" w14:textId="77777777" w:rsidR="008F0944" w:rsidRPr="006C6B10" w:rsidRDefault="008F0944" w:rsidP="00080D4E">
            <w:pPr>
              <w:pStyle w:val="TableTextCentre"/>
              <w:rPr>
                <w:rStyle w:val="Italics"/>
                <w:rFonts w:cstheme="minorHAnsi"/>
                <w:bCs/>
                <w:sz w:val="22"/>
                <w:szCs w:val="22"/>
              </w:rPr>
            </w:pPr>
            <w:r w:rsidRPr="006C6B10">
              <w:rPr>
                <w:rStyle w:val="Bold"/>
                <w:rFonts w:eastAsiaTheme="majorEastAsia" w:cstheme="minorHAnsi"/>
                <w:bCs/>
                <w:color w:val="FFFFFF" w:themeColor="background1"/>
                <w:sz w:val="22"/>
                <w:szCs w:val="22"/>
              </w:rPr>
              <w:t>Location</w:t>
            </w:r>
          </w:p>
        </w:tc>
        <w:tc>
          <w:tcPr>
            <w:tcW w:w="1214" w:type="pct"/>
            <w:shd w:val="clear" w:color="auto" w:fill="004C96" w:themeFill="accent1"/>
          </w:tcPr>
          <w:p w14:paraId="7A4BA20C" w14:textId="77777777" w:rsidR="008F0944" w:rsidRPr="006C6B10" w:rsidRDefault="008F0944" w:rsidP="00080D4E">
            <w:pPr>
              <w:pStyle w:val="TableTextCentre"/>
              <w:rPr>
                <w:rStyle w:val="Italics"/>
                <w:rFonts w:cstheme="minorHAnsi"/>
                <w:bCs/>
                <w:sz w:val="22"/>
                <w:szCs w:val="22"/>
              </w:rPr>
            </w:pPr>
            <w:r w:rsidRPr="006C6B10">
              <w:rPr>
                <w:rStyle w:val="Bold"/>
                <w:rFonts w:eastAsiaTheme="majorEastAsia" w:cstheme="minorHAnsi"/>
                <w:bCs/>
                <w:color w:val="FFFFFF" w:themeColor="background1"/>
                <w:sz w:val="22"/>
                <w:szCs w:val="22"/>
              </w:rPr>
              <w:t>Date Lost</w:t>
            </w:r>
          </w:p>
        </w:tc>
      </w:tr>
      <w:tr w:rsidR="008F0944" w:rsidRPr="005F626F" w14:paraId="3C1B7646" w14:textId="77777777" w:rsidTr="00080D4E">
        <w:tc>
          <w:tcPr>
            <w:tcW w:w="1286" w:type="pct"/>
          </w:tcPr>
          <w:p w14:paraId="5C22AFEB" w14:textId="77777777" w:rsidR="008F0944" w:rsidRPr="009026C3" w:rsidRDefault="008F0944" w:rsidP="00080D4E">
            <w:pPr>
              <w:pStyle w:val="TableTextCentre"/>
              <w:rPr>
                <w:rFonts w:cstheme="minorHAnsi"/>
                <w:color w:val="auto"/>
                <w:sz w:val="22"/>
                <w:szCs w:val="22"/>
              </w:rPr>
            </w:pPr>
            <w:r w:rsidRPr="009026C3">
              <w:rPr>
                <w:rFonts w:cstheme="minorHAnsi"/>
                <w:color w:val="auto"/>
                <w:sz w:val="22"/>
                <w:szCs w:val="22"/>
              </w:rPr>
              <w:t>Fairey Firefly PP589 and TW677</w:t>
            </w:r>
          </w:p>
        </w:tc>
        <w:tc>
          <w:tcPr>
            <w:tcW w:w="2500" w:type="pct"/>
          </w:tcPr>
          <w:p w14:paraId="39C3C04F"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Frankston, Port Phillip Bay.</w:t>
            </w:r>
          </w:p>
        </w:tc>
        <w:tc>
          <w:tcPr>
            <w:tcW w:w="1214" w:type="pct"/>
          </w:tcPr>
          <w:p w14:paraId="25B56CCB" w14:textId="77777777" w:rsidR="008F0944" w:rsidRPr="009026C3" w:rsidRDefault="008F0944" w:rsidP="00080D4E">
            <w:pPr>
              <w:pStyle w:val="TableTextCentre"/>
              <w:rPr>
                <w:rStyle w:val="Italics"/>
                <w:rFonts w:cstheme="minorHAnsi"/>
                <w:color w:val="auto"/>
                <w:sz w:val="22"/>
                <w:szCs w:val="22"/>
              </w:rPr>
            </w:pPr>
            <w:r w:rsidRPr="009026C3">
              <w:rPr>
                <w:rFonts w:cstheme="minorHAnsi"/>
                <w:color w:val="auto"/>
                <w:spacing w:val="2"/>
                <w:sz w:val="22"/>
                <w:szCs w:val="22"/>
              </w:rPr>
              <w:t>July 1947</w:t>
            </w:r>
          </w:p>
        </w:tc>
      </w:tr>
    </w:tbl>
    <w:p w14:paraId="04951CB2" w14:textId="77777777" w:rsidR="008F0944" w:rsidRDefault="008F0944" w:rsidP="008F0944">
      <w:pPr>
        <w:pStyle w:val="BodyText"/>
        <w:rPr>
          <w:rStyle w:val="Bold"/>
          <w:rFonts w:eastAsiaTheme="majorEastAsia"/>
          <w:color w:val="535659" w:themeColor="text2"/>
          <w:sz w:val="28"/>
          <w:szCs w:val="28"/>
        </w:rPr>
      </w:pPr>
    </w:p>
    <w:p w14:paraId="677A9428" w14:textId="77777777" w:rsidR="008F0944" w:rsidRDefault="008F0944" w:rsidP="008F0944">
      <w:pPr>
        <w:pStyle w:val="BodyText"/>
        <w:rPr>
          <w:rStyle w:val="Bold"/>
          <w:rFonts w:eastAsiaTheme="majorEastAsia"/>
          <w:color w:val="535659" w:themeColor="text2"/>
          <w:sz w:val="28"/>
          <w:szCs w:val="28"/>
        </w:rPr>
      </w:pPr>
    </w:p>
    <w:p w14:paraId="45412D57" w14:textId="5B9BC61E" w:rsidR="00283B1F" w:rsidRDefault="00283B1F" w:rsidP="00283B1F">
      <w:pPr>
        <w:pStyle w:val="BodyText"/>
        <w:rPr>
          <w:rStyle w:val="Bold"/>
          <w:rFonts w:eastAsiaTheme="majorEastAsia"/>
          <w:color w:val="535659" w:themeColor="text2"/>
          <w:sz w:val="28"/>
          <w:szCs w:val="28"/>
        </w:rPr>
      </w:pPr>
    </w:p>
    <w:p w14:paraId="020C60D1" w14:textId="2FEAE554" w:rsidR="008F0944" w:rsidRDefault="008F0944" w:rsidP="00283B1F">
      <w:pPr>
        <w:pStyle w:val="BodyText"/>
        <w:rPr>
          <w:rStyle w:val="Bold"/>
          <w:rFonts w:eastAsiaTheme="majorEastAsia"/>
          <w:color w:val="535659" w:themeColor="text2"/>
          <w:sz w:val="28"/>
          <w:szCs w:val="28"/>
        </w:rPr>
      </w:pPr>
    </w:p>
    <w:p w14:paraId="616C9238" w14:textId="1D3262DC" w:rsidR="008F0944" w:rsidRDefault="008F0944" w:rsidP="00283B1F">
      <w:pPr>
        <w:pStyle w:val="BodyText"/>
        <w:rPr>
          <w:rStyle w:val="Bold"/>
          <w:rFonts w:eastAsiaTheme="majorEastAsia"/>
          <w:color w:val="535659" w:themeColor="text2"/>
          <w:sz w:val="28"/>
          <w:szCs w:val="28"/>
        </w:rPr>
      </w:pPr>
    </w:p>
    <w:p w14:paraId="310756B5" w14:textId="01962DDB" w:rsidR="008F0944" w:rsidRDefault="008F0944" w:rsidP="00283B1F">
      <w:pPr>
        <w:pStyle w:val="BodyText"/>
        <w:rPr>
          <w:rStyle w:val="Bold"/>
          <w:rFonts w:eastAsiaTheme="majorEastAsia"/>
          <w:color w:val="535659" w:themeColor="text2"/>
          <w:sz w:val="28"/>
          <w:szCs w:val="28"/>
        </w:rPr>
      </w:pPr>
    </w:p>
    <w:p w14:paraId="341B69C3" w14:textId="77777777" w:rsidR="008F0944" w:rsidRDefault="008F0944" w:rsidP="008F0944">
      <w:pPr>
        <w:pStyle w:val="BodyText"/>
        <w:rPr>
          <w:rStyle w:val="Bold"/>
          <w:rFonts w:eastAsiaTheme="majorEastAsia"/>
          <w:color w:val="535659" w:themeColor="text2"/>
          <w:sz w:val="28"/>
          <w:szCs w:val="28"/>
        </w:rPr>
      </w:pPr>
      <w:r w:rsidRPr="005F626F">
        <w:rPr>
          <w:rStyle w:val="Bold"/>
          <w:rFonts w:eastAsiaTheme="majorEastAsia"/>
          <w:color w:val="535659" w:themeColor="text2"/>
          <w:sz w:val="28"/>
          <w:szCs w:val="28"/>
        </w:rPr>
        <w:lastRenderedPageBreak/>
        <w:t>OUR PARTNERS</w:t>
      </w:r>
    </w:p>
    <w:p w14:paraId="1AB53AD4" w14:textId="77777777" w:rsidR="008F0944" w:rsidRPr="005F626F" w:rsidRDefault="008F0944" w:rsidP="008F0944">
      <w:pPr>
        <w:pStyle w:val="BodyText"/>
        <w:rPr>
          <w:rStyle w:val="Bold"/>
          <w:rFonts w:eastAsiaTheme="majorEastAsia"/>
          <w:color w:val="535659" w:themeColor="text2"/>
          <w:sz w:val="28"/>
          <w:szCs w:val="28"/>
        </w:rPr>
      </w:pPr>
    </w:p>
    <w:p w14:paraId="359E9A74" w14:textId="77777777" w:rsidR="008F0944" w:rsidRPr="009026C3" w:rsidRDefault="008F0944" w:rsidP="008F0944">
      <w:pPr>
        <w:pStyle w:val="BodyText"/>
        <w:rPr>
          <w:color w:val="auto"/>
          <w:sz w:val="22"/>
          <w:szCs w:val="22"/>
        </w:rPr>
      </w:pPr>
      <w:r w:rsidRPr="009026C3">
        <w:rPr>
          <w:color w:val="auto"/>
          <w:sz w:val="22"/>
          <w:szCs w:val="22"/>
        </w:rPr>
        <w:t>Heritage Victoria would like to thank its partners for their contribution to the program in 2022/23.</w:t>
      </w:r>
    </w:p>
    <w:p w14:paraId="209819E7" w14:textId="77777777" w:rsidR="008F0944" w:rsidRPr="005F626F" w:rsidRDefault="008F0944" w:rsidP="008F0944">
      <w:pPr>
        <w:pStyle w:val="BodyText"/>
        <w:rPr>
          <w:sz w:val="22"/>
          <w:szCs w:val="22"/>
        </w:rPr>
      </w:pPr>
    </w:p>
    <w:tbl>
      <w:tblPr>
        <w:tblStyle w:val="TableGrid"/>
        <w:tblW w:w="5000" w:type="pct"/>
        <w:tblLook w:val="06A0" w:firstRow="1" w:lastRow="0" w:firstColumn="1" w:lastColumn="0" w:noHBand="1" w:noVBand="1"/>
      </w:tblPr>
      <w:tblGrid>
        <w:gridCol w:w="3177"/>
        <w:gridCol w:w="7586"/>
      </w:tblGrid>
      <w:tr w:rsidR="008F0944" w:rsidRPr="005F626F" w14:paraId="130F432A" w14:textId="77777777" w:rsidTr="00CD6C93">
        <w:trPr>
          <w:tblHeader/>
        </w:trPr>
        <w:tc>
          <w:tcPr>
            <w:tcW w:w="1476" w:type="pct"/>
            <w:shd w:val="clear" w:color="auto" w:fill="004C96" w:themeFill="accent1"/>
            <w:hideMark/>
          </w:tcPr>
          <w:p w14:paraId="06266A85" w14:textId="77777777" w:rsidR="008F0944" w:rsidRPr="005F626F" w:rsidRDefault="008F0944" w:rsidP="00080D4E">
            <w:pPr>
              <w:pStyle w:val="TableHeadingCentre"/>
              <w:rPr>
                <w:sz w:val="22"/>
                <w:szCs w:val="22"/>
              </w:rPr>
            </w:pPr>
            <w:r w:rsidRPr="005F626F">
              <w:rPr>
                <w:rStyle w:val="Bold"/>
                <w:rFonts w:eastAsiaTheme="majorEastAsia"/>
                <w:b/>
                <w:sz w:val="22"/>
                <w:szCs w:val="22"/>
              </w:rPr>
              <w:t>Activity</w:t>
            </w:r>
          </w:p>
        </w:tc>
        <w:tc>
          <w:tcPr>
            <w:tcW w:w="3524" w:type="pct"/>
            <w:shd w:val="clear" w:color="auto" w:fill="004C96" w:themeFill="accent1"/>
            <w:hideMark/>
          </w:tcPr>
          <w:p w14:paraId="0AD11B41" w14:textId="77777777" w:rsidR="008F0944" w:rsidRPr="005F626F" w:rsidRDefault="008F0944" w:rsidP="00080D4E">
            <w:pPr>
              <w:pStyle w:val="TableHeadingCentre"/>
              <w:rPr>
                <w:rStyle w:val="Bold"/>
                <w:rFonts w:eastAsiaTheme="majorEastAsia"/>
                <w:b/>
                <w:sz w:val="22"/>
                <w:szCs w:val="22"/>
              </w:rPr>
            </w:pPr>
            <w:r w:rsidRPr="005F626F">
              <w:rPr>
                <w:rStyle w:val="Bold"/>
                <w:rFonts w:eastAsiaTheme="majorEastAsia"/>
                <w:b/>
                <w:sz w:val="22"/>
                <w:szCs w:val="22"/>
              </w:rPr>
              <w:t>Partner</w:t>
            </w:r>
          </w:p>
        </w:tc>
      </w:tr>
      <w:tr w:rsidR="008F0944" w:rsidRPr="005F626F" w14:paraId="30EF2AB7" w14:textId="77777777" w:rsidTr="00080D4E">
        <w:tc>
          <w:tcPr>
            <w:tcW w:w="1476" w:type="pct"/>
          </w:tcPr>
          <w:p w14:paraId="4B905EB9" w14:textId="77777777" w:rsidR="008F0944" w:rsidRPr="005F626F" w:rsidRDefault="008F0944" w:rsidP="00080D4E">
            <w:pPr>
              <w:pStyle w:val="TableTextLeft"/>
              <w:rPr>
                <w:rStyle w:val="Bold"/>
                <w:rFonts w:eastAsiaTheme="majorEastAsia"/>
                <w:sz w:val="22"/>
                <w:szCs w:val="22"/>
              </w:rPr>
            </w:pPr>
          </w:p>
          <w:p w14:paraId="7C8ECF72" w14:textId="77777777" w:rsidR="008F0944" w:rsidRPr="005F626F" w:rsidRDefault="008F0944" w:rsidP="00080D4E">
            <w:pPr>
              <w:pStyle w:val="TableTextLeft"/>
              <w:rPr>
                <w:rStyle w:val="Bold"/>
                <w:rFonts w:eastAsiaTheme="majorEastAsia"/>
                <w:sz w:val="22"/>
                <w:szCs w:val="22"/>
              </w:rPr>
            </w:pPr>
            <w:r w:rsidRPr="005F626F">
              <w:rPr>
                <w:rStyle w:val="Bold"/>
                <w:rFonts w:eastAsiaTheme="majorEastAsia"/>
                <w:sz w:val="22"/>
                <w:szCs w:val="22"/>
              </w:rPr>
              <w:t xml:space="preserve">Conservation </w:t>
            </w:r>
          </w:p>
        </w:tc>
        <w:tc>
          <w:tcPr>
            <w:tcW w:w="3524" w:type="pct"/>
          </w:tcPr>
          <w:p w14:paraId="0DB94C5E" w14:textId="77777777" w:rsidR="008F0944" w:rsidRPr="005F626F" w:rsidRDefault="008F0944" w:rsidP="00080D4E">
            <w:pPr>
              <w:pStyle w:val="TableTextLeft"/>
              <w:rPr>
                <w:sz w:val="22"/>
                <w:szCs w:val="22"/>
              </w:rPr>
            </w:pPr>
            <w:r w:rsidRPr="005F626F">
              <w:rPr>
                <w:sz w:val="22"/>
                <w:szCs w:val="22"/>
              </w:rPr>
              <w:t>Parks Victoria.</w:t>
            </w:r>
          </w:p>
          <w:p w14:paraId="18B360AE" w14:textId="77777777" w:rsidR="008F0944" w:rsidRPr="005F626F" w:rsidRDefault="008F0944" w:rsidP="00080D4E">
            <w:pPr>
              <w:pStyle w:val="TableTextLeft"/>
              <w:ind w:left="0"/>
              <w:rPr>
                <w:sz w:val="22"/>
                <w:szCs w:val="22"/>
              </w:rPr>
            </w:pPr>
            <w:r>
              <w:rPr>
                <w:sz w:val="22"/>
                <w:szCs w:val="22"/>
              </w:rPr>
              <w:t xml:space="preserve">  The </w:t>
            </w:r>
            <w:r w:rsidRPr="005F626F">
              <w:rPr>
                <w:sz w:val="22"/>
                <w:szCs w:val="22"/>
              </w:rPr>
              <w:t>Amazon 1863 Project</w:t>
            </w:r>
            <w:r>
              <w:rPr>
                <w:sz w:val="22"/>
                <w:szCs w:val="22"/>
              </w:rPr>
              <w:t xml:space="preserve"> Inc</w:t>
            </w:r>
            <w:r w:rsidRPr="005F626F">
              <w:rPr>
                <w:sz w:val="22"/>
                <w:szCs w:val="22"/>
              </w:rPr>
              <w:t>.</w:t>
            </w:r>
          </w:p>
          <w:p w14:paraId="3490C555" w14:textId="77777777" w:rsidR="008F0944" w:rsidRPr="005F626F" w:rsidRDefault="008F0944" w:rsidP="00080D4E">
            <w:pPr>
              <w:pStyle w:val="TableTextLeft"/>
              <w:rPr>
                <w:sz w:val="22"/>
                <w:szCs w:val="22"/>
              </w:rPr>
            </w:pPr>
            <w:r w:rsidRPr="005F626F">
              <w:rPr>
                <w:sz w:val="22"/>
                <w:szCs w:val="22"/>
              </w:rPr>
              <w:t>Professional Diving Services.</w:t>
            </w:r>
          </w:p>
        </w:tc>
      </w:tr>
      <w:tr w:rsidR="008F0944" w:rsidRPr="005F626F" w14:paraId="02754A4F" w14:textId="77777777" w:rsidTr="00CD6C93">
        <w:tc>
          <w:tcPr>
            <w:tcW w:w="1476" w:type="pct"/>
            <w:shd w:val="clear" w:color="auto" w:fill="004C96" w:themeFill="accent1"/>
          </w:tcPr>
          <w:p w14:paraId="62468A57" w14:textId="77777777" w:rsidR="008F0944" w:rsidRPr="005F626F" w:rsidRDefault="008F0944" w:rsidP="00080D4E">
            <w:pPr>
              <w:pStyle w:val="TableTextLeft"/>
              <w:rPr>
                <w:sz w:val="22"/>
                <w:szCs w:val="22"/>
              </w:rPr>
            </w:pPr>
          </w:p>
        </w:tc>
        <w:tc>
          <w:tcPr>
            <w:tcW w:w="3524" w:type="pct"/>
            <w:shd w:val="clear" w:color="auto" w:fill="004C96" w:themeFill="accent1"/>
          </w:tcPr>
          <w:p w14:paraId="47361FF8" w14:textId="77777777" w:rsidR="008F0944" w:rsidRPr="005F626F" w:rsidRDefault="008F0944" w:rsidP="00080D4E">
            <w:pPr>
              <w:pStyle w:val="TableTextLeft"/>
              <w:rPr>
                <w:sz w:val="22"/>
                <w:szCs w:val="22"/>
              </w:rPr>
            </w:pPr>
          </w:p>
        </w:tc>
      </w:tr>
      <w:tr w:rsidR="008F0944" w:rsidRPr="005F626F" w14:paraId="618A402F" w14:textId="77777777" w:rsidTr="00080D4E">
        <w:tc>
          <w:tcPr>
            <w:tcW w:w="1476" w:type="pct"/>
          </w:tcPr>
          <w:p w14:paraId="68B06AAD" w14:textId="77777777" w:rsidR="008F0944" w:rsidRPr="005F626F" w:rsidRDefault="008F0944" w:rsidP="00080D4E">
            <w:pPr>
              <w:pStyle w:val="TableTextLeft"/>
              <w:rPr>
                <w:sz w:val="22"/>
                <w:szCs w:val="22"/>
              </w:rPr>
            </w:pPr>
          </w:p>
          <w:p w14:paraId="52F94E9C" w14:textId="77777777" w:rsidR="008F0944" w:rsidRPr="005F626F" w:rsidRDefault="008F0944" w:rsidP="00080D4E">
            <w:pPr>
              <w:pStyle w:val="TableTextLeft"/>
              <w:rPr>
                <w:sz w:val="22"/>
                <w:szCs w:val="22"/>
              </w:rPr>
            </w:pPr>
          </w:p>
          <w:p w14:paraId="41498665" w14:textId="77777777" w:rsidR="008F0944" w:rsidRPr="005F626F" w:rsidRDefault="008F0944" w:rsidP="00080D4E">
            <w:pPr>
              <w:pStyle w:val="TableTextLeft"/>
              <w:rPr>
                <w:rStyle w:val="Bold"/>
                <w:rFonts w:eastAsiaTheme="majorEastAsia"/>
                <w:sz w:val="22"/>
                <w:szCs w:val="22"/>
              </w:rPr>
            </w:pPr>
            <w:r w:rsidRPr="005F626F">
              <w:rPr>
                <w:rStyle w:val="Bold"/>
                <w:rFonts w:eastAsiaTheme="majorEastAsia"/>
                <w:sz w:val="22"/>
                <w:szCs w:val="22"/>
              </w:rPr>
              <w:t>Wreck Monitoring</w:t>
            </w:r>
          </w:p>
        </w:tc>
        <w:tc>
          <w:tcPr>
            <w:tcW w:w="3524" w:type="pct"/>
          </w:tcPr>
          <w:p w14:paraId="3CB5B4B9" w14:textId="77777777" w:rsidR="008F0944" w:rsidRPr="005F626F" w:rsidRDefault="008F0944" w:rsidP="00080D4E">
            <w:pPr>
              <w:pStyle w:val="TableTextLeft"/>
              <w:rPr>
                <w:sz w:val="22"/>
                <w:szCs w:val="22"/>
              </w:rPr>
            </w:pPr>
            <w:r w:rsidRPr="005F626F">
              <w:rPr>
                <w:sz w:val="22"/>
                <w:szCs w:val="22"/>
              </w:rPr>
              <w:t>Queenscliff Volunteer Coast Guard (VF 9).</w:t>
            </w:r>
          </w:p>
          <w:p w14:paraId="21E2E37E" w14:textId="77777777" w:rsidR="008F0944" w:rsidRPr="005F626F" w:rsidRDefault="008F0944" w:rsidP="00080D4E">
            <w:pPr>
              <w:pStyle w:val="TableTextLeft"/>
              <w:rPr>
                <w:sz w:val="22"/>
                <w:szCs w:val="22"/>
              </w:rPr>
            </w:pPr>
            <w:r w:rsidRPr="005F626F">
              <w:rPr>
                <w:sz w:val="22"/>
                <w:szCs w:val="22"/>
              </w:rPr>
              <w:t>Werribee Volunteer Coast Guard (VF 10).</w:t>
            </w:r>
          </w:p>
          <w:p w14:paraId="183E1ACA" w14:textId="77777777" w:rsidR="008F0944" w:rsidRPr="005F626F" w:rsidRDefault="008F0944" w:rsidP="00080D4E">
            <w:pPr>
              <w:pStyle w:val="TableTextLeft"/>
              <w:rPr>
                <w:sz w:val="22"/>
                <w:szCs w:val="22"/>
              </w:rPr>
            </w:pPr>
            <w:r w:rsidRPr="005F626F">
              <w:rPr>
                <w:sz w:val="22"/>
                <w:szCs w:val="22"/>
              </w:rPr>
              <w:t>Port Albert Volunteer Coast Guard (VF 19).</w:t>
            </w:r>
          </w:p>
          <w:p w14:paraId="21966BD6" w14:textId="77777777" w:rsidR="008F0944" w:rsidRPr="005F626F" w:rsidRDefault="008F0944" w:rsidP="00080D4E">
            <w:pPr>
              <w:pStyle w:val="TableTextLeft"/>
              <w:rPr>
                <w:sz w:val="22"/>
                <w:szCs w:val="22"/>
              </w:rPr>
            </w:pPr>
            <w:r w:rsidRPr="005F626F">
              <w:rPr>
                <w:sz w:val="22"/>
                <w:szCs w:val="22"/>
              </w:rPr>
              <w:t>Port Welshpool Volunteer Coast Guard (VF 20).</w:t>
            </w:r>
          </w:p>
          <w:p w14:paraId="22B3A9EA" w14:textId="77777777" w:rsidR="008F0944" w:rsidRPr="005F626F" w:rsidRDefault="008F0944" w:rsidP="00080D4E">
            <w:pPr>
              <w:pStyle w:val="TableTextLeft"/>
              <w:rPr>
                <w:sz w:val="22"/>
                <w:szCs w:val="22"/>
              </w:rPr>
            </w:pPr>
            <w:r w:rsidRPr="005F626F">
              <w:rPr>
                <w:sz w:val="22"/>
                <w:szCs w:val="22"/>
              </w:rPr>
              <w:t>Inverloch Surf Life Saving Club.</w:t>
            </w:r>
          </w:p>
        </w:tc>
      </w:tr>
      <w:tr w:rsidR="008F0944" w:rsidRPr="005F626F" w14:paraId="16CFD877" w14:textId="77777777" w:rsidTr="00CD6C93">
        <w:tc>
          <w:tcPr>
            <w:tcW w:w="1476" w:type="pct"/>
            <w:shd w:val="clear" w:color="auto" w:fill="004C96" w:themeFill="accent1"/>
          </w:tcPr>
          <w:p w14:paraId="0FCD4489" w14:textId="77777777" w:rsidR="008F0944" w:rsidRPr="005F626F" w:rsidRDefault="008F0944" w:rsidP="00080D4E">
            <w:pPr>
              <w:pStyle w:val="TableTextLeft"/>
              <w:rPr>
                <w:sz w:val="22"/>
                <w:szCs w:val="22"/>
              </w:rPr>
            </w:pPr>
          </w:p>
        </w:tc>
        <w:tc>
          <w:tcPr>
            <w:tcW w:w="3524" w:type="pct"/>
            <w:shd w:val="clear" w:color="auto" w:fill="004C96" w:themeFill="accent1"/>
          </w:tcPr>
          <w:p w14:paraId="50CB001A" w14:textId="77777777" w:rsidR="008F0944" w:rsidRPr="005F626F" w:rsidRDefault="008F0944" w:rsidP="00080D4E">
            <w:pPr>
              <w:pStyle w:val="TableTextLeft"/>
              <w:rPr>
                <w:sz w:val="22"/>
                <w:szCs w:val="22"/>
              </w:rPr>
            </w:pPr>
          </w:p>
        </w:tc>
      </w:tr>
      <w:tr w:rsidR="008F0944" w:rsidRPr="005F626F" w14:paraId="6EA08447" w14:textId="77777777" w:rsidTr="00080D4E">
        <w:tc>
          <w:tcPr>
            <w:tcW w:w="1476" w:type="pct"/>
          </w:tcPr>
          <w:p w14:paraId="3EAFF9BD" w14:textId="77777777" w:rsidR="008F0944" w:rsidRPr="005F626F" w:rsidRDefault="008F0944" w:rsidP="00080D4E">
            <w:pPr>
              <w:pStyle w:val="TableTextLeft"/>
              <w:rPr>
                <w:rStyle w:val="Bold"/>
                <w:rFonts w:eastAsiaTheme="majorEastAsia"/>
                <w:sz w:val="22"/>
                <w:szCs w:val="22"/>
              </w:rPr>
            </w:pPr>
            <w:r w:rsidRPr="005F626F">
              <w:rPr>
                <w:rStyle w:val="Bold"/>
                <w:rFonts w:eastAsiaTheme="majorEastAsia"/>
                <w:sz w:val="22"/>
                <w:szCs w:val="22"/>
              </w:rPr>
              <w:t>Port Monitoring</w:t>
            </w:r>
          </w:p>
        </w:tc>
        <w:tc>
          <w:tcPr>
            <w:tcW w:w="3524" w:type="pct"/>
          </w:tcPr>
          <w:p w14:paraId="000C9D75" w14:textId="77777777" w:rsidR="008F0944" w:rsidRPr="005F626F" w:rsidRDefault="008F0944" w:rsidP="00080D4E">
            <w:pPr>
              <w:pStyle w:val="TableTextLeft"/>
              <w:rPr>
                <w:sz w:val="22"/>
                <w:szCs w:val="22"/>
              </w:rPr>
            </w:pPr>
            <w:r w:rsidRPr="005F626F">
              <w:rPr>
                <w:sz w:val="22"/>
                <w:szCs w:val="22"/>
              </w:rPr>
              <w:t>Port Albert Volunteer Coast Guard (VF 19).</w:t>
            </w:r>
          </w:p>
          <w:p w14:paraId="7F014427" w14:textId="77777777" w:rsidR="008F0944" w:rsidRPr="005F626F" w:rsidRDefault="008F0944" w:rsidP="00080D4E">
            <w:pPr>
              <w:pStyle w:val="TableTextLeft"/>
              <w:rPr>
                <w:sz w:val="22"/>
                <w:szCs w:val="22"/>
              </w:rPr>
            </w:pPr>
            <w:r w:rsidRPr="005F626F">
              <w:rPr>
                <w:sz w:val="22"/>
                <w:szCs w:val="22"/>
              </w:rPr>
              <w:t>Port Welshpool Volunteer Coast Guard (VF 20).</w:t>
            </w:r>
          </w:p>
        </w:tc>
      </w:tr>
      <w:tr w:rsidR="008F0944" w:rsidRPr="005F626F" w14:paraId="036DED6C" w14:textId="77777777" w:rsidTr="00CD6C93">
        <w:tc>
          <w:tcPr>
            <w:tcW w:w="1476" w:type="pct"/>
            <w:shd w:val="clear" w:color="auto" w:fill="004C96" w:themeFill="accent1"/>
          </w:tcPr>
          <w:p w14:paraId="1EFF85DD" w14:textId="77777777" w:rsidR="008F0944" w:rsidRPr="005F626F" w:rsidRDefault="008F0944" w:rsidP="00080D4E">
            <w:pPr>
              <w:pStyle w:val="TableTextLeft"/>
              <w:rPr>
                <w:rStyle w:val="Bold"/>
                <w:rFonts w:eastAsiaTheme="majorEastAsia"/>
                <w:sz w:val="22"/>
                <w:szCs w:val="22"/>
              </w:rPr>
            </w:pPr>
          </w:p>
        </w:tc>
        <w:tc>
          <w:tcPr>
            <w:tcW w:w="3524" w:type="pct"/>
            <w:shd w:val="clear" w:color="auto" w:fill="004C96" w:themeFill="accent1"/>
          </w:tcPr>
          <w:p w14:paraId="4BBF42AE" w14:textId="77777777" w:rsidR="008F0944" w:rsidRPr="005F626F" w:rsidRDefault="008F0944" w:rsidP="00080D4E">
            <w:pPr>
              <w:pStyle w:val="TableTextLeft"/>
              <w:rPr>
                <w:sz w:val="22"/>
                <w:szCs w:val="22"/>
              </w:rPr>
            </w:pPr>
          </w:p>
        </w:tc>
      </w:tr>
      <w:tr w:rsidR="008F0944" w:rsidRPr="005F626F" w14:paraId="67E28816" w14:textId="77777777" w:rsidTr="00080D4E">
        <w:tc>
          <w:tcPr>
            <w:tcW w:w="1476" w:type="pct"/>
          </w:tcPr>
          <w:p w14:paraId="2B3A0467" w14:textId="77777777" w:rsidR="008F0944" w:rsidRPr="005F626F" w:rsidRDefault="008F0944" w:rsidP="00080D4E">
            <w:pPr>
              <w:pStyle w:val="TableTextLeft"/>
              <w:rPr>
                <w:rStyle w:val="Bold"/>
                <w:rFonts w:eastAsiaTheme="majorEastAsia"/>
                <w:sz w:val="22"/>
                <w:szCs w:val="22"/>
              </w:rPr>
            </w:pPr>
            <w:r w:rsidRPr="005F626F">
              <w:rPr>
                <w:rStyle w:val="Bold"/>
                <w:rFonts w:eastAsiaTheme="majorEastAsia"/>
                <w:sz w:val="22"/>
                <w:szCs w:val="22"/>
              </w:rPr>
              <w:t>Funding</w:t>
            </w:r>
          </w:p>
        </w:tc>
        <w:tc>
          <w:tcPr>
            <w:tcW w:w="3524" w:type="pct"/>
          </w:tcPr>
          <w:p w14:paraId="6BC7B7C9" w14:textId="77777777" w:rsidR="008F0944" w:rsidRPr="005F626F" w:rsidRDefault="008F0944" w:rsidP="00080D4E">
            <w:pPr>
              <w:pStyle w:val="BodyText"/>
              <w:rPr>
                <w:sz w:val="22"/>
                <w:szCs w:val="22"/>
              </w:rPr>
            </w:pPr>
            <w:r w:rsidRPr="009026C3">
              <w:rPr>
                <w:color w:val="auto"/>
                <w:sz w:val="22"/>
                <w:szCs w:val="22"/>
              </w:rPr>
              <w:t xml:space="preserve">Commonwealth Department of Climate Change, Energy, </w:t>
            </w:r>
            <w:r w:rsidRPr="009026C3">
              <w:rPr>
                <w:color w:val="auto"/>
                <w:sz w:val="22"/>
                <w:szCs w:val="22"/>
                <w:lang w:val="en"/>
              </w:rPr>
              <w:t>the Environment and Water.</w:t>
            </w:r>
          </w:p>
        </w:tc>
      </w:tr>
    </w:tbl>
    <w:p w14:paraId="788BADBF" w14:textId="77777777" w:rsidR="008F0944" w:rsidRDefault="008F0944" w:rsidP="008F0944">
      <w:pPr>
        <w:pStyle w:val="BodyText"/>
      </w:pPr>
    </w:p>
    <w:p w14:paraId="1741DF24" w14:textId="77777777" w:rsidR="008F0944" w:rsidRDefault="008F0944" w:rsidP="008F0944">
      <w:pPr>
        <w:pStyle w:val="BodyText"/>
      </w:pPr>
    </w:p>
    <w:p w14:paraId="551A2FEF" w14:textId="17A0039F" w:rsidR="008F0944" w:rsidRPr="004A5FBA" w:rsidRDefault="008F0944" w:rsidP="008F0944">
      <w:pPr>
        <w:pStyle w:val="Heading2"/>
        <w:spacing w:line="260" w:lineRule="exact"/>
        <w:rPr>
          <w:rFonts w:cstheme="minorHAnsi"/>
          <w:b w:val="0"/>
          <w:bCs/>
          <w:sz w:val="22"/>
          <w:szCs w:val="22"/>
        </w:rPr>
      </w:pPr>
      <w:r w:rsidRPr="004A5FBA">
        <w:rPr>
          <w:rFonts w:cstheme="minorHAnsi"/>
          <w:b w:val="0"/>
          <w:sz w:val="22"/>
          <w:szCs w:val="22"/>
        </w:rPr>
        <w:t>Heritage general enquiries: </w:t>
      </w:r>
      <w:r>
        <w:rPr>
          <w:rFonts w:cstheme="minorHAnsi"/>
          <w:b w:val="0"/>
          <w:sz w:val="22"/>
          <w:szCs w:val="22"/>
        </w:rPr>
        <w:t xml:space="preserve">03 7022 6390   </w:t>
      </w:r>
      <w:r>
        <w:rPr>
          <w:rStyle w:val="Hyperlink"/>
          <w:rFonts w:cstheme="minorHAnsi"/>
          <w:b w:val="0"/>
          <w:sz w:val="22"/>
          <w:szCs w:val="22"/>
          <w:u w:val="none"/>
        </w:rPr>
        <w:t xml:space="preserve">  </w:t>
      </w:r>
      <w:r w:rsidRPr="004A5FBA">
        <w:rPr>
          <w:rFonts w:cstheme="minorHAnsi"/>
          <w:b w:val="0"/>
          <w:sz w:val="22"/>
          <w:szCs w:val="22"/>
        </w:rPr>
        <w:t>Email: </w:t>
      </w:r>
      <w:hyperlink r:id="rId23" w:history="1">
        <w:r w:rsidRPr="004A5FBA">
          <w:rPr>
            <w:rStyle w:val="Hyperlink"/>
            <w:rFonts w:cstheme="minorHAnsi"/>
            <w:b w:val="0"/>
            <w:sz w:val="22"/>
            <w:szCs w:val="22"/>
          </w:rPr>
          <w:t>heritage.victoria@delwp.vic.gov.au</w:t>
        </w:r>
      </w:hyperlink>
      <w:r w:rsidRPr="004A5FBA">
        <w:rPr>
          <w:rFonts w:cstheme="minorHAnsi"/>
          <w:b w:val="0"/>
          <w:sz w:val="22"/>
          <w:szCs w:val="22"/>
        </w:rPr>
        <w:t> </w:t>
      </w:r>
    </w:p>
    <w:p w14:paraId="4455EC87" w14:textId="4B6165F9" w:rsidR="008F0944" w:rsidRPr="004A5FBA" w:rsidRDefault="008F0944" w:rsidP="008F0944">
      <w:pPr>
        <w:pStyle w:val="Heading2"/>
        <w:spacing w:before="0" w:after="0" w:line="260" w:lineRule="exact"/>
        <w:rPr>
          <w:rStyle w:val="Hyperlink"/>
          <w:rFonts w:cstheme="minorHAnsi"/>
          <w:b w:val="0"/>
          <w:bCs/>
          <w:sz w:val="22"/>
          <w:szCs w:val="22"/>
        </w:rPr>
      </w:pPr>
      <w:r w:rsidRPr="004A5FBA">
        <w:rPr>
          <w:rStyle w:val="Hyperlink"/>
          <w:rFonts w:cstheme="minorHAnsi"/>
          <w:b w:val="0"/>
          <w:sz w:val="22"/>
          <w:szCs w:val="22"/>
        </w:rPr>
        <w:t xml:space="preserve">              </w:t>
      </w:r>
    </w:p>
    <w:p w14:paraId="2F5FC3FF" w14:textId="77777777" w:rsidR="008F0944" w:rsidRPr="004A5FBA" w:rsidRDefault="008F0944" w:rsidP="008F0944">
      <w:pPr>
        <w:pStyle w:val="Heading2"/>
        <w:spacing w:before="0" w:after="0" w:line="260" w:lineRule="exact"/>
        <w:rPr>
          <w:rFonts w:cstheme="minorHAnsi"/>
          <w:b w:val="0"/>
          <w:bCs/>
          <w:sz w:val="22"/>
          <w:szCs w:val="22"/>
        </w:rPr>
      </w:pPr>
      <w:r w:rsidRPr="004A5FBA">
        <w:rPr>
          <w:rFonts w:cstheme="minorHAnsi"/>
          <w:b w:val="0"/>
          <w:sz w:val="22"/>
          <w:szCs w:val="22"/>
        </w:rPr>
        <w:t xml:space="preserve">Deaf, hearing or speech impaired? Please contact the National Relay Service on  </w:t>
      </w:r>
    </w:p>
    <w:p w14:paraId="07EED605" w14:textId="77777777" w:rsidR="008F0944" w:rsidRPr="004A5FBA" w:rsidRDefault="008F0944" w:rsidP="008F0944">
      <w:pPr>
        <w:pStyle w:val="Heading2"/>
        <w:spacing w:before="0" w:after="0" w:line="260" w:lineRule="exact"/>
        <w:rPr>
          <w:sz w:val="22"/>
          <w:szCs w:val="22"/>
        </w:rPr>
      </w:pPr>
      <w:r w:rsidRPr="004A5FBA">
        <w:rPr>
          <w:rFonts w:cstheme="minorHAnsi"/>
          <w:b w:val="0"/>
          <w:sz w:val="22"/>
          <w:szCs w:val="22"/>
        </w:rPr>
        <w:t>133 677 or </w:t>
      </w:r>
      <w:hyperlink r:id="rId24" w:history="1">
        <w:r w:rsidRPr="004A5FBA">
          <w:rPr>
            <w:rStyle w:val="Hyperlink"/>
            <w:rFonts w:cstheme="minorHAnsi"/>
            <w:b w:val="0"/>
            <w:sz w:val="22"/>
            <w:szCs w:val="22"/>
          </w:rPr>
          <w:t>www.relayservice.gov.au</w:t>
        </w:r>
      </w:hyperlink>
    </w:p>
    <w:p w14:paraId="7095431F" w14:textId="77777777" w:rsidR="008F0944" w:rsidRPr="004A5FBA" w:rsidRDefault="008F0944" w:rsidP="008F0944">
      <w:pPr>
        <w:pStyle w:val="BodyText"/>
        <w:rPr>
          <w:sz w:val="22"/>
          <w:szCs w:val="22"/>
        </w:rPr>
      </w:pPr>
    </w:p>
    <w:p w14:paraId="293CFD24" w14:textId="592790FF" w:rsidR="008F0944" w:rsidRDefault="008F0944" w:rsidP="008F0944">
      <w:pPr>
        <w:pStyle w:val="BodyText"/>
      </w:pPr>
      <w:r>
        <w:t> </w:t>
      </w:r>
    </w:p>
    <w:p w14:paraId="5DF25D8D" w14:textId="35FBDF09" w:rsidR="00CD6C93" w:rsidRDefault="00CD6C93" w:rsidP="008F0944">
      <w:pPr>
        <w:pStyle w:val="BodyText"/>
      </w:pPr>
    </w:p>
    <w:p w14:paraId="1AA83CEE" w14:textId="77777777" w:rsidR="00CD6C93" w:rsidRDefault="00CD6C93" w:rsidP="008F0944">
      <w:pPr>
        <w:pStyle w:val="BodyText"/>
      </w:pPr>
    </w:p>
    <w:p w14:paraId="0F5E59BB" w14:textId="0F4EB2A1" w:rsidR="00CD6C93" w:rsidRPr="001F2061" w:rsidRDefault="00CD6C93" w:rsidP="00CD6C93">
      <w:pPr>
        <w:rPr>
          <w:b/>
          <w:bCs/>
          <w:sz w:val="18"/>
          <w:szCs w:val="18"/>
        </w:rPr>
      </w:pPr>
      <w:r>
        <w:rPr>
          <w:b/>
          <w:bCs/>
          <w:sz w:val="18"/>
          <w:szCs w:val="18"/>
        </w:rPr>
        <w:t xml:space="preserve">Front Page </w:t>
      </w:r>
      <w:r w:rsidRPr="001F2061">
        <w:rPr>
          <w:b/>
          <w:bCs/>
          <w:sz w:val="18"/>
          <w:szCs w:val="18"/>
        </w:rPr>
        <w:t>Photo Credit:</w:t>
      </w:r>
    </w:p>
    <w:p w14:paraId="31A5062B" w14:textId="77777777" w:rsidR="00CD6C93" w:rsidRPr="001F2061" w:rsidRDefault="00CD6C93" w:rsidP="00CD6C93">
      <w:pPr>
        <w:ind w:left="-426"/>
        <w:rPr>
          <w:sz w:val="18"/>
          <w:szCs w:val="18"/>
        </w:rPr>
      </w:pPr>
      <w:r>
        <w:rPr>
          <w:sz w:val="18"/>
          <w:szCs w:val="18"/>
        </w:rPr>
        <w:t xml:space="preserve">        </w:t>
      </w:r>
      <w:r w:rsidRPr="001F2061">
        <w:rPr>
          <w:sz w:val="18"/>
          <w:szCs w:val="18"/>
        </w:rPr>
        <w:t xml:space="preserve">Wreck of CAC Wirraway (A20-714) in Lake Corangamite, Victoria. Source: </w:t>
      </w:r>
      <w:r>
        <w:rPr>
          <w:sz w:val="18"/>
          <w:szCs w:val="18"/>
        </w:rPr>
        <w:t>Camperdown Chronicle</w:t>
      </w:r>
      <w:r w:rsidRPr="001F2061">
        <w:rPr>
          <w:sz w:val="18"/>
          <w:szCs w:val="18"/>
        </w:rPr>
        <w:t xml:space="preserve">, </w:t>
      </w:r>
      <w:r>
        <w:rPr>
          <w:sz w:val="18"/>
          <w:szCs w:val="18"/>
        </w:rPr>
        <w:t>2</w:t>
      </w:r>
      <w:r w:rsidRPr="001F2061">
        <w:rPr>
          <w:sz w:val="18"/>
          <w:szCs w:val="18"/>
        </w:rPr>
        <w:t xml:space="preserve">3 </w:t>
      </w:r>
      <w:r>
        <w:rPr>
          <w:sz w:val="18"/>
          <w:szCs w:val="18"/>
        </w:rPr>
        <w:t>September</w:t>
      </w:r>
      <w:r w:rsidRPr="001F2061">
        <w:rPr>
          <w:sz w:val="18"/>
          <w:szCs w:val="18"/>
        </w:rPr>
        <w:t xml:space="preserve"> 201</w:t>
      </w:r>
      <w:r>
        <w:rPr>
          <w:sz w:val="18"/>
          <w:szCs w:val="18"/>
        </w:rPr>
        <w:t>9</w:t>
      </w:r>
      <w:r w:rsidRPr="001F2061">
        <w:rPr>
          <w:sz w:val="18"/>
          <w:szCs w:val="18"/>
        </w:rPr>
        <w:t>.</w:t>
      </w:r>
    </w:p>
    <w:p w14:paraId="32E2BB7B" w14:textId="00BEC530" w:rsidR="00CD6C93" w:rsidRDefault="00CD6C93" w:rsidP="008F0944">
      <w:pPr>
        <w:pStyle w:val="BodyText"/>
      </w:pPr>
    </w:p>
    <w:p w14:paraId="319F7D1C" w14:textId="4E8F5744" w:rsidR="00CD6C93" w:rsidRDefault="00CD6C93" w:rsidP="008F0944">
      <w:pPr>
        <w:pStyle w:val="BodyText"/>
      </w:pPr>
    </w:p>
    <w:p w14:paraId="6C13A49A" w14:textId="77777777" w:rsidR="00CD6C93" w:rsidRDefault="00CD6C93" w:rsidP="008F0944">
      <w:pPr>
        <w:pStyle w:val="BodyText"/>
      </w:pPr>
    </w:p>
    <w:p w14:paraId="7969E4B3" w14:textId="77777777" w:rsidR="008F0944" w:rsidRDefault="008F0944" w:rsidP="00283B1F">
      <w:pPr>
        <w:pStyle w:val="BodyText"/>
        <w:rPr>
          <w:rStyle w:val="Bold"/>
          <w:rFonts w:eastAsiaTheme="majorEastAsia"/>
          <w:color w:val="535659" w:themeColor="text2"/>
          <w:sz w:val="28"/>
          <w:szCs w:val="28"/>
        </w:rPr>
      </w:pPr>
    </w:p>
    <w:p w14:paraId="60E363C7" w14:textId="03B697FD" w:rsidR="0052706B" w:rsidRDefault="00D701DC" w:rsidP="00F70B90">
      <w:pPr>
        <w:pStyle w:val="Heading1"/>
      </w:pPr>
      <w:r w:rsidRPr="003E1485">
        <w:rPr>
          <w:noProof/>
        </w:rPr>
        <w:lastRenderedPageBreak/>
        <w:drawing>
          <wp:anchor distT="0" distB="0" distL="114300" distR="114300" simplePos="0" relativeHeight="251658240" behindDoc="1" locked="0" layoutInCell="1" allowOverlap="1" wp14:anchorId="6CDF5762" wp14:editId="30B9D35A">
            <wp:simplePos x="0" y="0"/>
            <wp:positionH relativeFrom="column">
              <wp:posOffset>-372745</wp:posOffset>
            </wp:positionH>
            <wp:positionV relativeFrom="paragraph">
              <wp:posOffset>-3702685</wp:posOffset>
            </wp:positionV>
            <wp:extent cx="7569096" cy="12223750"/>
            <wp:effectExtent l="0" t="0" r="0" b="6350"/>
            <wp:wrapNone/>
            <wp:docPr id="14800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3654" name=""/>
                    <pic:cNvPicPr/>
                  </pic:nvPicPr>
                  <pic:blipFill>
                    <a:blip r:embed="rId25">
                      <a:extLst>
                        <a:ext uri="{28A0092B-C50C-407E-A947-70E740481C1C}">
                          <a14:useLocalDpi xmlns:a14="http://schemas.microsoft.com/office/drawing/2010/main" val="0"/>
                        </a:ext>
                      </a:extLst>
                    </a:blip>
                    <a:stretch>
                      <a:fillRect/>
                    </a:stretch>
                  </pic:blipFill>
                  <pic:spPr>
                    <a:xfrm>
                      <a:off x="0" y="0"/>
                      <a:ext cx="7576903" cy="12236357"/>
                    </a:xfrm>
                    <a:prstGeom prst="rect">
                      <a:avLst/>
                    </a:prstGeom>
                  </pic:spPr>
                </pic:pic>
              </a:graphicData>
            </a:graphic>
            <wp14:sizeRelH relativeFrom="page">
              <wp14:pctWidth>0</wp14:pctWidth>
            </wp14:sizeRelH>
            <wp14:sizeRelV relativeFrom="page">
              <wp14:pctHeight>0</wp14:pctHeight>
            </wp14:sizeRelV>
          </wp:anchor>
        </w:drawing>
      </w:r>
    </w:p>
    <w:p w14:paraId="227FF592" w14:textId="572DC123" w:rsidR="0052706B" w:rsidRDefault="0052706B" w:rsidP="00F70B90">
      <w:pPr>
        <w:pStyle w:val="Heading1"/>
      </w:pPr>
    </w:p>
    <w:p w14:paraId="77253F64" w14:textId="30049163" w:rsidR="0052706B" w:rsidRDefault="0052706B" w:rsidP="00F70B90">
      <w:pPr>
        <w:pStyle w:val="Heading1"/>
      </w:pPr>
    </w:p>
    <w:p w14:paraId="273EC41F" w14:textId="21B97D82" w:rsidR="0052706B" w:rsidRDefault="0052706B" w:rsidP="00F70B90">
      <w:pPr>
        <w:pStyle w:val="Heading1"/>
      </w:pPr>
    </w:p>
    <w:p w14:paraId="6AF44D1E" w14:textId="65A7310B" w:rsidR="0052706B" w:rsidRDefault="0052706B" w:rsidP="00F70B90">
      <w:pPr>
        <w:pStyle w:val="Heading1"/>
      </w:pPr>
    </w:p>
    <w:p w14:paraId="4FC4B3A9" w14:textId="10953BA9" w:rsidR="0052706B" w:rsidRDefault="0052706B" w:rsidP="00F70B90">
      <w:pPr>
        <w:pStyle w:val="Heading1"/>
      </w:pPr>
    </w:p>
    <w:p w14:paraId="0BE2F4D2" w14:textId="58139E8E" w:rsidR="0052706B" w:rsidRDefault="0052706B" w:rsidP="00F70B90">
      <w:pPr>
        <w:pStyle w:val="Heading1"/>
      </w:pPr>
    </w:p>
    <w:p w14:paraId="7AF860D3" w14:textId="45C2371E" w:rsidR="0052706B" w:rsidRDefault="0052706B" w:rsidP="00F70B90">
      <w:pPr>
        <w:pStyle w:val="Heading1"/>
      </w:pPr>
    </w:p>
    <w:p w14:paraId="25055161" w14:textId="6B26E38F" w:rsidR="0052706B" w:rsidRDefault="0052706B" w:rsidP="00F70B90">
      <w:pPr>
        <w:pStyle w:val="Heading1"/>
      </w:pPr>
    </w:p>
    <w:p w14:paraId="7047111A" w14:textId="6960F501" w:rsidR="0052706B" w:rsidRDefault="0052706B" w:rsidP="00F70B90">
      <w:pPr>
        <w:pStyle w:val="Heading1"/>
      </w:pPr>
    </w:p>
    <w:p w14:paraId="3D44C2A5" w14:textId="04EDB449" w:rsidR="0052706B" w:rsidRDefault="0052706B" w:rsidP="00F70B90">
      <w:pPr>
        <w:pStyle w:val="Heading1"/>
      </w:pPr>
    </w:p>
    <w:p w14:paraId="287A7C16" w14:textId="5968D58D" w:rsidR="0052706B" w:rsidRDefault="0052706B" w:rsidP="00F70B90">
      <w:pPr>
        <w:pStyle w:val="Heading1"/>
      </w:pPr>
    </w:p>
    <w:p w14:paraId="0F174BDD" w14:textId="41FD62D5" w:rsidR="0052706B" w:rsidRDefault="0052706B" w:rsidP="00F70B90">
      <w:pPr>
        <w:pStyle w:val="Heading1"/>
      </w:pPr>
    </w:p>
    <w:p w14:paraId="4B5239EC" w14:textId="65FEDBC0" w:rsidR="0052706B" w:rsidRDefault="0052706B" w:rsidP="00F70B90">
      <w:pPr>
        <w:pStyle w:val="Heading1"/>
      </w:pPr>
    </w:p>
    <w:p w14:paraId="01FBDA83" w14:textId="7C53DB91" w:rsidR="0052706B" w:rsidRDefault="0052706B" w:rsidP="00F70B90">
      <w:pPr>
        <w:pStyle w:val="Heading1"/>
      </w:pPr>
    </w:p>
    <w:p w14:paraId="643C89F5" w14:textId="77777777" w:rsidR="0052706B" w:rsidRDefault="0052706B" w:rsidP="00F70B90">
      <w:pPr>
        <w:pStyle w:val="Heading1"/>
      </w:pPr>
    </w:p>
    <w:p w14:paraId="73BC6B51" w14:textId="77777777" w:rsidR="0052706B" w:rsidRDefault="0052706B" w:rsidP="00F70B90">
      <w:pPr>
        <w:pStyle w:val="Heading1"/>
      </w:pPr>
    </w:p>
    <w:p w14:paraId="7E4ACD7B" w14:textId="65CCAFBD" w:rsidR="0052706B" w:rsidRDefault="0052706B" w:rsidP="00F70B90">
      <w:pPr>
        <w:pStyle w:val="Heading1"/>
      </w:pPr>
    </w:p>
    <w:p w14:paraId="71FC8413" w14:textId="77777777" w:rsidR="0052706B" w:rsidRDefault="0052706B" w:rsidP="00F70B90">
      <w:pPr>
        <w:pStyle w:val="Heading1"/>
      </w:pPr>
    </w:p>
    <w:p w14:paraId="2E6DA86C" w14:textId="77777777" w:rsidR="0052706B" w:rsidRDefault="0052706B" w:rsidP="00F70B90">
      <w:pPr>
        <w:pStyle w:val="Heading1"/>
      </w:pPr>
    </w:p>
    <w:p w14:paraId="03696AB8" w14:textId="77777777" w:rsidR="0052706B" w:rsidRDefault="0052706B" w:rsidP="00F70B90">
      <w:pPr>
        <w:pStyle w:val="Heading1"/>
      </w:pPr>
    </w:p>
    <w:bookmarkEnd w:id="0"/>
    <w:p w14:paraId="2D8B03FA" w14:textId="77777777" w:rsidR="00BD7719" w:rsidRDefault="00BD7719">
      <w:pPr>
        <w:spacing w:before="0" w:after="160" w:line="259" w:lineRule="auto"/>
      </w:pPr>
    </w:p>
    <w:p w14:paraId="7537D69C" w14:textId="345104F7" w:rsidR="009A053A" w:rsidRDefault="009A053A">
      <w:pPr>
        <w:spacing w:before="0" w:after="160" w:line="259" w:lineRule="auto"/>
      </w:pPr>
    </w:p>
    <w:p w14:paraId="658759D1" w14:textId="0A85D79E" w:rsidR="009A053A" w:rsidRDefault="009A053A" w:rsidP="002E5CAB">
      <w:pPr>
        <w:spacing w:before="0" w:after="160" w:line="259" w:lineRule="auto"/>
      </w:pPr>
    </w:p>
    <w:sectPr w:rsidR="009A053A" w:rsidSect="009A49F3">
      <w:headerReference w:type="default" r:id="rId26"/>
      <w:footerReference w:type="default" r:id="rId27"/>
      <w:footerReference w:type="first" r:id="rId28"/>
      <w:pgSz w:w="11906" w:h="16838" w:code="9"/>
      <w:pgMar w:top="709" w:right="566"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83BBD" w14:textId="77777777" w:rsidR="00B16532" w:rsidRDefault="00B16532" w:rsidP="00C37A29">
      <w:pPr>
        <w:spacing w:after="0"/>
      </w:pPr>
      <w:r>
        <w:separator/>
      </w:r>
    </w:p>
  </w:endnote>
  <w:endnote w:type="continuationSeparator" w:id="0">
    <w:p w14:paraId="76DB410E" w14:textId="77777777" w:rsidR="00B16532" w:rsidRDefault="00B16532"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panose1 w:val="00000500000000000000"/>
    <w:charset w:val="00"/>
    <w:family w:val="auto"/>
    <w:pitch w:val="variable"/>
    <w:sig w:usb0="00000007" w:usb1="00000000" w:usb2="00000000" w:usb3="00000000" w:csb0="00000093"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2F4E" w14:textId="77777777" w:rsidR="000D7EE8" w:rsidRDefault="00776564" w:rsidP="009C006B">
    <w:pPr>
      <w:pStyle w:val="Footer"/>
    </w:pPr>
    <w:r>
      <w:rPr>
        <w:noProof/>
      </w:rPr>
      <mc:AlternateContent>
        <mc:Choice Requires="wps">
          <w:drawing>
            <wp:anchor distT="0" distB="0" distL="114300" distR="114300" simplePos="0" relativeHeight="251659264" behindDoc="0" locked="0" layoutInCell="0" allowOverlap="1" wp14:anchorId="4AA6D2CA" wp14:editId="7CF17F19">
              <wp:simplePos x="0" y="0"/>
              <wp:positionH relativeFrom="page">
                <wp:posOffset>0</wp:posOffset>
              </wp:positionH>
              <wp:positionV relativeFrom="page">
                <wp:posOffset>10227945</wp:posOffset>
              </wp:positionV>
              <wp:extent cx="7560310" cy="273050"/>
              <wp:effectExtent l="0" t="0" r="0" b="12700"/>
              <wp:wrapNone/>
              <wp:docPr id="1" name="MSIPCM4bbe4859a7a02768962758a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50CAB" w14:textId="77777777" w:rsidR="00776564" w:rsidRPr="00776564" w:rsidRDefault="00776564" w:rsidP="00776564">
                          <w:pPr>
                            <w:spacing w:before="0" w:after="0"/>
                            <w:jc w:val="center"/>
                            <w:rPr>
                              <w:rFonts w:ascii="Calibri" w:hAnsi="Calibri" w:cs="Calibri"/>
                              <w:color w:val="000000"/>
                              <w:sz w:val="24"/>
                            </w:rPr>
                          </w:pPr>
                          <w:r w:rsidRPr="007765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A6D2CA" id="_x0000_t202" coordsize="21600,21600" o:spt="202" path="m,l,21600r21600,l21600,xe">
              <v:stroke joinstyle="miter"/>
              <v:path gradientshapeok="t" o:connecttype="rect"/>
            </v:shapetype>
            <v:shape id="MSIPCM4bbe4859a7a02768962758a7" o:spid="_x0000_s1033"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250CAB" w14:textId="77777777" w:rsidR="00776564" w:rsidRPr="00776564" w:rsidRDefault="00776564" w:rsidP="00776564">
                    <w:pPr>
                      <w:spacing w:before="0" w:after="0"/>
                      <w:jc w:val="center"/>
                      <w:rPr>
                        <w:rFonts w:ascii="Calibri" w:hAnsi="Calibri" w:cs="Calibri"/>
                        <w:color w:val="000000"/>
                        <w:sz w:val="24"/>
                      </w:rPr>
                    </w:pPr>
                    <w:r w:rsidRPr="00776564">
                      <w:rPr>
                        <w:rFonts w:ascii="Calibri" w:hAnsi="Calibri" w:cs="Calibri"/>
                        <w:color w:val="000000"/>
                        <w:sz w:val="24"/>
                      </w:rPr>
                      <w:t>OFFICIAL</w:t>
                    </w:r>
                  </w:p>
                </w:txbxContent>
              </v:textbox>
              <w10:wrap anchorx="page" anchory="page"/>
            </v:shape>
          </w:pict>
        </mc:Fallback>
      </mc:AlternateContent>
    </w:r>
  </w:p>
  <w:p w14:paraId="4EFD91DC" w14:textId="77777777" w:rsidR="00487B9F" w:rsidRDefault="00487B9F" w:rsidP="009C006B">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4"/>
      <w:gridCol w:w="623"/>
    </w:tblGrid>
    <w:tr w:rsidR="004B7536" w14:paraId="32E5727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70D18C8C" w14:textId="77777777" w:rsidR="004B7536" w:rsidRDefault="004B7536" w:rsidP="009C006B">
          <w:pPr>
            <w:pStyle w:val="Footer"/>
          </w:pPr>
          <w:bookmarkStart w:id="19" w:name="Title_FooterTable"/>
          <w:bookmarkEnd w:id="19"/>
        </w:p>
      </w:tc>
      <w:tc>
        <w:tcPr>
          <w:tcW w:w="9483" w:type="dxa"/>
          <w:tcBorders>
            <w:top w:val="single" w:sz="18" w:space="0" w:color="535659" w:themeColor="text2"/>
            <w:left w:val="nil"/>
            <w:bottom w:val="nil"/>
            <w:right w:val="nil"/>
          </w:tcBorders>
        </w:tcPr>
        <w:p w14:paraId="3209B8B8"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3A002703" w14:textId="77777777" w:rsidR="004B7536" w:rsidRDefault="004B7536" w:rsidP="009C006B">
          <w:pPr>
            <w:pStyle w:val="Footer"/>
          </w:pPr>
        </w:p>
      </w:tc>
    </w:tr>
    <w:tr w:rsidR="004B7536" w:rsidRPr="00F459F3" w14:paraId="4C79B02C"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2764E093"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26E00979839A4D399023B92BB13BC173"/>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4083AB9" w14:textId="5E7DCE31" w:rsidR="004B7536" w:rsidRPr="00657B49" w:rsidRDefault="00C16075"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Maritime Heritage at Risk Program</w:t>
              </w:r>
            </w:p>
          </w:sdtContent>
        </w:sdt>
        <w:sdt>
          <w:sdtPr>
            <w:alias w:val="Subject"/>
            <w:tag w:val=""/>
            <w:id w:val="244228787"/>
            <w:placeholder>
              <w:docPart w:val="8A6388BC549345A895D0B74D2CB460D7"/>
            </w:placeholder>
            <w:dataBinding w:prefixMappings="xmlns:ns0='http://purl.org/dc/elements/1.1/' xmlns:ns1='http://schemas.openxmlformats.org/package/2006/metadata/core-properties' " w:xpath="/ns1:coreProperties[1]/ns0:subject[1]" w:storeItemID="{6C3C8BC8-F283-45AE-878A-BAB7291924A1}"/>
            <w:text/>
          </w:sdtPr>
          <w:sdtEndPr/>
          <w:sdtContent>
            <w:p w14:paraId="2AC1A473" w14:textId="5492CAC6" w:rsidR="004B7536" w:rsidRDefault="00C16075" w:rsidP="009C006B">
              <w:pPr>
                <w:pStyle w:val="Footer"/>
                <w:cnfStyle w:val="000000000000" w:firstRow="0" w:lastRow="0" w:firstColumn="0" w:lastColumn="0" w:oddVBand="0" w:evenVBand="0" w:oddHBand="0" w:evenHBand="0" w:firstRowFirstColumn="0" w:firstRowLastColumn="0" w:lastRowFirstColumn="0" w:lastRowLastColumn="0"/>
              </w:pPr>
              <w:r>
                <w:t>Annual Report: 2022/23</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61CE9010"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73685336"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79F1" w14:textId="77777777" w:rsidR="00776564" w:rsidRDefault="00776564">
    <w:pPr>
      <w:pStyle w:val="Footer"/>
    </w:pPr>
    <w:r>
      <w:rPr>
        <w:noProof/>
      </w:rPr>
      <mc:AlternateContent>
        <mc:Choice Requires="wps">
          <w:drawing>
            <wp:anchor distT="0" distB="0" distL="114300" distR="114300" simplePos="0" relativeHeight="251660288" behindDoc="0" locked="0" layoutInCell="0" allowOverlap="1" wp14:anchorId="57A5DB9D" wp14:editId="10E707DB">
              <wp:simplePos x="0" y="0"/>
              <wp:positionH relativeFrom="page">
                <wp:posOffset>0</wp:posOffset>
              </wp:positionH>
              <wp:positionV relativeFrom="page">
                <wp:posOffset>10227945</wp:posOffset>
              </wp:positionV>
              <wp:extent cx="7560310" cy="273050"/>
              <wp:effectExtent l="0" t="0" r="0" b="12700"/>
              <wp:wrapNone/>
              <wp:docPr id="2" name="MSIPCM37cc4c288102c80fb4f72d2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1B2BDC" w14:textId="77777777" w:rsidR="00776564" w:rsidRPr="00776564" w:rsidRDefault="00776564" w:rsidP="00776564">
                          <w:pPr>
                            <w:spacing w:before="0" w:after="0"/>
                            <w:jc w:val="center"/>
                            <w:rPr>
                              <w:rFonts w:ascii="Calibri" w:hAnsi="Calibri" w:cs="Calibri"/>
                              <w:color w:val="000000"/>
                              <w:sz w:val="24"/>
                            </w:rPr>
                          </w:pPr>
                          <w:r w:rsidRPr="007765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A5DB9D" id="_x0000_t202" coordsize="21600,21600" o:spt="202" path="m,l,21600r21600,l21600,xe">
              <v:stroke joinstyle="miter"/>
              <v:path gradientshapeok="t" o:connecttype="rect"/>
            </v:shapetype>
            <v:shape id="MSIPCM37cc4c288102c80fb4f72d2e"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B1B2BDC" w14:textId="77777777" w:rsidR="00776564" w:rsidRPr="00776564" w:rsidRDefault="00776564" w:rsidP="00776564">
                    <w:pPr>
                      <w:spacing w:before="0" w:after="0"/>
                      <w:jc w:val="center"/>
                      <w:rPr>
                        <w:rFonts w:ascii="Calibri" w:hAnsi="Calibri" w:cs="Calibri"/>
                        <w:color w:val="000000"/>
                        <w:sz w:val="24"/>
                      </w:rPr>
                    </w:pPr>
                    <w:r w:rsidRPr="00776564">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FFB4" w14:textId="77777777" w:rsidR="00B16532" w:rsidRDefault="00B16532" w:rsidP="00C37A29">
      <w:pPr>
        <w:spacing w:after="0"/>
      </w:pPr>
      <w:r>
        <w:separator/>
      </w:r>
    </w:p>
  </w:footnote>
  <w:footnote w:type="continuationSeparator" w:id="0">
    <w:p w14:paraId="047B5D80" w14:textId="77777777" w:rsidR="00B16532" w:rsidRDefault="00B1653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63D6" w14:textId="77777777" w:rsidR="00FD0FBF" w:rsidRPr="006B1119" w:rsidRDefault="006B1119" w:rsidP="006B1119">
    <w:pPr>
      <w:pStyle w:val="Header"/>
    </w:pPr>
    <w:bookmarkStart w:id="7" w:name="_Hlk128719759"/>
    <w:bookmarkStart w:id="8" w:name="_Hlk128719760"/>
    <w:bookmarkStart w:id="9" w:name="_Hlk128720388"/>
    <w:bookmarkStart w:id="10" w:name="_Hlk128720389"/>
    <w:bookmarkStart w:id="11" w:name="_Hlk128721764"/>
    <w:bookmarkStart w:id="12" w:name="_Hlk128721765"/>
    <w:bookmarkStart w:id="13" w:name="_Hlk128722722"/>
    <w:bookmarkStart w:id="14" w:name="_Hlk128722723"/>
    <w:bookmarkStart w:id="15" w:name="_Hlk128723919"/>
    <w:bookmarkStart w:id="16" w:name="_Hlk128723920"/>
    <w:bookmarkStart w:id="17" w:name="_Hlk128725716"/>
    <w:bookmarkStart w:id="18" w:name="_Hlk128725717"/>
    <w:r w:rsidRPr="00FD0FBF">
      <w:rPr>
        <w:noProof/>
      </w:rPr>
      <w:t xml:space="preserve"> </w:t>
    </w:r>
    <w:bookmarkEnd w:id="7"/>
    <w:bookmarkEnd w:id="8"/>
    <w:bookmarkEnd w:id="9"/>
    <w:bookmarkEnd w:id="10"/>
    <w:bookmarkEnd w:id="11"/>
    <w:bookmarkEnd w:id="12"/>
    <w:bookmarkEnd w:id="13"/>
    <w:bookmarkEnd w:id="14"/>
    <w:bookmarkEnd w:id="15"/>
    <w:bookmarkEnd w:id="16"/>
    <w:bookmarkEnd w:id="17"/>
    <w:bookmarkEnd w:id="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C4E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B930FB42"/>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1D8A5C5F"/>
    <w:multiLevelType w:val="multilevel"/>
    <w:tmpl w:val="B930FB42"/>
    <w:numStyleLink w:val="Bullets"/>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B930FB42"/>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B930FB42"/>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0"/>
  </w:num>
  <w:num w:numId="14" w16cid:durableId="846598071">
    <w:abstractNumId w:val="14"/>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1"/>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6"/>
  </w:num>
  <w:num w:numId="26" w16cid:durableId="974717717">
    <w:abstractNumId w:val="25"/>
  </w:num>
  <w:num w:numId="27" w16cid:durableId="444039133">
    <w:abstractNumId w:val="16"/>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4313925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32"/>
    <w:rsid w:val="000051BA"/>
    <w:rsid w:val="00027052"/>
    <w:rsid w:val="000300AF"/>
    <w:rsid w:val="0003562B"/>
    <w:rsid w:val="000724AE"/>
    <w:rsid w:val="0008037D"/>
    <w:rsid w:val="00093E4B"/>
    <w:rsid w:val="000A4E6A"/>
    <w:rsid w:val="000B324C"/>
    <w:rsid w:val="000B497F"/>
    <w:rsid w:val="000B4A94"/>
    <w:rsid w:val="000D75E0"/>
    <w:rsid w:val="000D7EE8"/>
    <w:rsid w:val="000E5B92"/>
    <w:rsid w:val="000F5FDF"/>
    <w:rsid w:val="00112E8F"/>
    <w:rsid w:val="001268BC"/>
    <w:rsid w:val="00141C61"/>
    <w:rsid w:val="001A0D77"/>
    <w:rsid w:val="001A407A"/>
    <w:rsid w:val="001A5586"/>
    <w:rsid w:val="001B2ADA"/>
    <w:rsid w:val="001C1353"/>
    <w:rsid w:val="001C7835"/>
    <w:rsid w:val="001D0BCF"/>
    <w:rsid w:val="001E4C19"/>
    <w:rsid w:val="001F13C1"/>
    <w:rsid w:val="001F446D"/>
    <w:rsid w:val="001F6314"/>
    <w:rsid w:val="002068CA"/>
    <w:rsid w:val="00221AB7"/>
    <w:rsid w:val="00246435"/>
    <w:rsid w:val="00246BCF"/>
    <w:rsid w:val="00270834"/>
    <w:rsid w:val="00274DF2"/>
    <w:rsid w:val="002814E6"/>
    <w:rsid w:val="00283608"/>
    <w:rsid w:val="00283B1F"/>
    <w:rsid w:val="002965C0"/>
    <w:rsid w:val="002C7A2C"/>
    <w:rsid w:val="002D05FA"/>
    <w:rsid w:val="002E0EDA"/>
    <w:rsid w:val="002E4073"/>
    <w:rsid w:val="002E5CAB"/>
    <w:rsid w:val="002E7A9E"/>
    <w:rsid w:val="00305171"/>
    <w:rsid w:val="00315664"/>
    <w:rsid w:val="00324A61"/>
    <w:rsid w:val="00333740"/>
    <w:rsid w:val="00337105"/>
    <w:rsid w:val="0034680A"/>
    <w:rsid w:val="003633D2"/>
    <w:rsid w:val="00363FF8"/>
    <w:rsid w:val="003657EF"/>
    <w:rsid w:val="00374847"/>
    <w:rsid w:val="0037721D"/>
    <w:rsid w:val="0038102A"/>
    <w:rsid w:val="00387525"/>
    <w:rsid w:val="003964D0"/>
    <w:rsid w:val="003C7566"/>
    <w:rsid w:val="003D23A3"/>
    <w:rsid w:val="003D3729"/>
    <w:rsid w:val="003D5856"/>
    <w:rsid w:val="003E1485"/>
    <w:rsid w:val="003E7563"/>
    <w:rsid w:val="003F368B"/>
    <w:rsid w:val="004040DA"/>
    <w:rsid w:val="00404E4F"/>
    <w:rsid w:val="00412CDA"/>
    <w:rsid w:val="0041673A"/>
    <w:rsid w:val="0042339A"/>
    <w:rsid w:val="0042508F"/>
    <w:rsid w:val="004411F6"/>
    <w:rsid w:val="004635FD"/>
    <w:rsid w:val="00463E28"/>
    <w:rsid w:val="00487B9F"/>
    <w:rsid w:val="004A05F5"/>
    <w:rsid w:val="004A2DC4"/>
    <w:rsid w:val="004B609E"/>
    <w:rsid w:val="004B7536"/>
    <w:rsid w:val="004D0322"/>
    <w:rsid w:val="004E0833"/>
    <w:rsid w:val="004E28C6"/>
    <w:rsid w:val="004F138F"/>
    <w:rsid w:val="00500C61"/>
    <w:rsid w:val="00502144"/>
    <w:rsid w:val="0050670B"/>
    <w:rsid w:val="00510D22"/>
    <w:rsid w:val="005141E8"/>
    <w:rsid w:val="0052706B"/>
    <w:rsid w:val="005328D8"/>
    <w:rsid w:val="00534D4F"/>
    <w:rsid w:val="00550C99"/>
    <w:rsid w:val="00553413"/>
    <w:rsid w:val="00554DE8"/>
    <w:rsid w:val="00577E2E"/>
    <w:rsid w:val="0058369E"/>
    <w:rsid w:val="00593314"/>
    <w:rsid w:val="00594496"/>
    <w:rsid w:val="005A0416"/>
    <w:rsid w:val="005C6618"/>
    <w:rsid w:val="005D6421"/>
    <w:rsid w:val="00602C13"/>
    <w:rsid w:val="00603FD5"/>
    <w:rsid w:val="0061680F"/>
    <w:rsid w:val="00616DC8"/>
    <w:rsid w:val="0064570B"/>
    <w:rsid w:val="00657B49"/>
    <w:rsid w:val="00660DE4"/>
    <w:rsid w:val="0066241C"/>
    <w:rsid w:val="0066560D"/>
    <w:rsid w:val="0067014A"/>
    <w:rsid w:val="0068724F"/>
    <w:rsid w:val="00693358"/>
    <w:rsid w:val="00697A12"/>
    <w:rsid w:val="006A1DEF"/>
    <w:rsid w:val="006B1119"/>
    <w:rsid w:val="006C4AF4"/>
    <w:rsid w:val="006C5308"/>
    <w:rsid w:val="006D3F2F"/>
    <w:rsid w:val="006E3536"/>
    <w:rsid w:val="006F5547"/>
    <w:rsid w:val="0070342B"/>
    <w:rsid w:val="00714488"/>
    <w:rsid w:val="00716CBF"/>
    <w:rsid w:val="007254A7"/>
    <w:rsid w:val="00762CD4"/>
    <w:rsid w:val="00776564"/>
    <w:rsid w:val="00777ED7"/>
    <w:rsid w:val="007A0363"/>
    <w:rsid w:val="007A2584"/>
    <w:rsid w:val="007A61C4"/>
    <w:rsid w:val="007C1834"/>
    <w:rsid w:val="007C57D9"/>
    <w:rsid w:val="007E57ED"/>
    <w:rsid w:val="0081533C"/>
    <w:rsid w:val="00830085"/>
    <w:rsid w:val="00835666"/>
    <w:rsid w:val="0085439B"/>
    <w:rsid w:val="00855777"/>
    <w:rsid w:val="00873C4C"/>
    <w:rsid w:val="0089026B"/>
    <w:rsid w:val="00895093"/>
    <w:rsid w:val="008A2D94"/>
    <w:rsid w:val="008B05C3"/>
    <w:rsid w:val="008B4965"/>
    <w:rsid w:val="008C423F"/>
    <w:rsid w:val="008D1ABD"/>
    <w:rsid w:val="008F0944"/>
    <w:rsid w:val="008F643A"/>
    <w:rsid w:val="008F70D1"/>
    <w:rsid w:val="0090137A"/>
    <w:rsid w:val="0091171B"/>
    <w:rsid w:val="00935986"/>
    <w:rsid w:val="00936068"/>
    <w:rsid w:val="009517CC"/>
    <w:rsid w:val="00955996"/>
    <w:rsid w:val="00956AAB"/>
    <w:rsid w:val="009615D4"/>
    <w:rsid w:val="00967564"/>
    <w:rsid w:val="00974677"/>
    <w:rsid w:val="009827C2"/>
    <w:rsid w:val="00994BFC"/>
    <w:rsid w:val="009A053A"/>
    <w:rsid w:val="009A2F17"/>
    <w:rsid w:val="009A49F3"/>
    <w:rsid w:val="009A4FFC"/>
    <w:rsid w:val="009C006B"/>
    <w:rsid w:val="009C5432"/>
    <w:rsid w:val="009D24F5"/>
    <w:rsid w:val="009F1343"/>
    <w:rsid w:val="009F4751"/>
    <w:rsid w:val="00A13664"/>
    <w:rsid w:val="00A22603"/>
    <w:rsid w:val="00A24EF4"/>
    <w:rsid w:val="00A27FD6"/>
    <w:rsid w:val="00A33747"/>
    <w:rsid w:val="00A65856"/>
    <w:rsid w:val="00A76D04"/>
    <w:rsid w:val="00A90151"/>
    <w:rsid w:val="00A9076B"/>
    <w:rsid w:val="00A9359B"/>
    <w:rsid w:val="00AA163B"/>
    <w:rsid w:val="00AB5F12"/>
    <w:rsid w:val="00AB6931"/>
    <w:rsid w:val="00AC0558"/>
    <w:rsid w:val="00AC26CD"/>
    <w:rsid w:val="00AF2097"/>
    <w:rsid w:val="00B153EB"/>
    <w:rsid w:val="00B16532"/>
    <w:rsid w:val="00B23603"/>
    <w:rsid w:val="00B255CB"/>
    <w:rsid w:val="00B32D6C"/>
    <w:rsid w:val="00B3749D"/>
    <w:rsid w:val="00B37C50"/>
    <w:rsid w:val="00B408A0"/>
    <w:rsid w:val="00B65DAA"/>
    <w:rsid w:val="00B66B2F"/>
    <w:rsid w:val="00B74F7F"/>
    <w:rsid w:val="00B75B08"/>
    <w:rsid w:val="00B87859"/>
    <w:rsid w:val="00B90DE8"/>
    <w:rsid w:val="00B91D47"/>
    <w:rsid w:val="00BA3CB8"/>
    <w:rsid w:val="00BA7623"/>
    <w:rsid w:val="00BD7719"/>
    <w:rsid w:val="00BE2C26"/>
    <w:rsid w:val="00BF68C8"/>
    <w:rsid w:val="00C01E68"/>
    <w:rsid w:val="00C11924"/>
    <w:rsid w:val="00C1443F"/>
    <w:rsid w:val="00C16075"/>
    <w:rsid w:val="00C25D80"/>
    <w:rsid w:val="00C326F9"/>
    <w:rsid w:val="00C37A29"/>
    <w:rsid w:val="00C41DED"/>
    <w:rsid w:val="00C55C51"/>
    <w:rsid w:val="00C560C0"/>
    <w:rsid w:val="00C70EFC"/>
    <w:rsid w:val="00C859DD"/>
    <w:rsid w:val="00C87B18"/>
    <w:rsid w:val="00C932F3"/>
    <w:rsid w:val="00C97AB2"/>
    <w:rsid w:val="00CA38A6"/>
    <w:rsid w:val="00CD42AE"/>
    <w:rsid w:val="00CD61EB"/>
    <w:rsid w:val="00CD6C93"/>
    <w:rsid w:val="00CF02F0"/>
    <w:rsid w:val="00CF0BD2"/>
    <w:rsid w:val="00D16F74"/>
    <w:rsid w:val="00D515DF"/>
    <w:rsid w:val="00D567C3"/>
    <w:rsid w:val="00D60649"/>
    <w:rsid w:val="00D61E88"/>
    <w:rsid w:val="00D701DC"/>
    <w:rsid w:val="00D82889"/>
    <w:rsid w:val="00D83923"/>
    <w:rsid w:val="00D9419D"/>
    <w:rsid w:val="00DA0699"/>
    <w:rsid w:val="00DA4D85"/>
    <w:rsid w:val="00DD4E09"/>
    <w:rsid w:val="00DD6AE7"/>
    <w:rsid w:val="00DE43D1"/>
    <w:rsid w:val="00DF4E3E"/>
    <w:rsid w:val="00E0453D"/>
    <w:rsid w:val="00E05FA6"/>
    <w:rsid w:val="00E25474"/>
    <w:rsid w:val="00E32F93"/>
    <w:rsid w:val="00E42E3C"/>
    <w:rsid w:val="00E54B2B"/>
    <w:rsid w:val="00E757B9"/>
    <w:rsid w:val="00EA1943"/>
    <w:rsid w:val="00EA1EF0"/>
    <w:rsid w:val="00EB3747"/>
    <w:rsid w:val="00EC5232"/>
    <w:rsid w:val="00EE1119"/>
    <w:rsid w:val="00EE62EE"/>
    <w:rsid w:val="00EE6F14"/>
    <w:rsid w:val="00EF3F23"/>
    <w:rsid w:val="00EF783C"/>
    <w:rsid w:val="00F0226B"/>
    <w:rsid w:val="00F02291"/>
    <w:rsid w:val="00F162D4"/>
    <w:rsid w:val="00F4010B"/>
    <w:rsid w:val="00F459F3"/>
    <w:rsid w:val="00F4702C"/>
    <w:rsid w:val="00F505B8"/>
    <w:rsid w:val="00F53397"/>
    <w:rsid w:val="00F634F6"/>
    <w:rsid w:val="00F64343"/>
    <w:rsid w:val="00F6495D"/>
    <w:rsid w:val="00F70B90"/>
    <w:rsid w:val="00F863F7"/>
    <w:rsid w:val="00F87B07"/>
    <w:rsid w:val="00F93598"/>
    <w:rsid w:val="00F94880"/>
    <w:rsid w:val="00FB0D65"/>
    <w:rsid w:val="00FB4A9F"/>
    <w:rsid w:val="00FC2D8B"/>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C11"/>
  <w15:chartTrackingRefBased/>
  <w15:docId w15:val="{D6F51A55-9BD1-454F-9244-C699D881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35"/>
      </w:numPr>
      <w:contextualSpacing/>
    </w:pPr>
  </w:style>
  <w:style w:type="paragraph" w:styleId="ListBullet2">
    <w:name w:val="List Bullet 2"/>
    <w:basedOn w:val="Normal"/>
    <w:uiPriority w:val="99"/>
    <w:unhideWhenUsed/>
    <w:qFormat/>
    <w:rsid w:val="0061680F"/>
    <w:pPr>
      <w:numPr>
        <w:ilvl w:val="1"/>
        <w:numId w:val="35"/>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61680F"/>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1680F"/>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535659" w:themeColor="text2"/>
        <w:left w:val="single" w:sz="4" w:space="4" w:color="535659" w:themeColor="text2"/>
        <w:bottom w:val="single" w:sz="4" w:space="4" w:color="535659" w:themeColor="text2"/>
        <w:right w:val="single" w:sz="4" w:space="4" w:color="535659" w:themeColor="text2"/>
      </w:pBdr>
      <w:shd w:val="clear" w:color="auto" w:fill="53565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53565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CV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0071CE"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0071CE" w:themeFill="accent6"/>
      </w:tcPr>
    </w:tblStylePr>
    <w:tblStylePr w:type="lastRow">
      <w:rPr>
        <w:b/>
      </w:rPr>
      <w:tblPr/>
      <w:tcPr>
        <w:tcBorders>
          <w:top w:val="single" w:sz="18" w:space="0" w:color="535659" w:themeColor="text2"/>
          <w:left w:val="nil"/>
          <w:bottom w:val="single" w:sz="8" w:space="0" w:color="0071CE"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35"/>
      </w:numPr>
      <w:contextualSpacing/>
    </w:pPr>
  </w:style>
  <w:style w:type="paragraph" w:customStyle="1" w:styleId="Heading1-Numbered0">
    <w:name w:val="Heading 1 - Numbered"/>
    <w:basedOn w:val="Heading1"/>
    <w:next w:val="Normal"/>
    <w:link w:val="Heading1-NumberedChar0"/>
    <w:uiPriority w:val="9"/>
    <w:qFormat/>
    <w:rsid w:val="00895093"/>
    <w:pPr>
      <w:numPr>
        <w:numId w:val="34"/>
      </w:numPr>
      <w:tabs>
        <w:tab w:val="clear" w:pos="360"/>
      </w:tabs>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34"/>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52706B"/>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52706B"/>
    <w:rPr>
      <w:rFonts w:eastAsia="Times New Roman" w:cs="Times New Roman"/>
      <w:color w:val="000000" w:themeColor="text1"/>
      <w:sz w:val="20"/>
      <w:szCs w:val="20"/>
    </w:rPr>
  </w:style>
  <w:style w:type="paragraph" w:customStyle="1" w:styleId="Heading1TopofPage">
    <w:name w:val="Heading 1 Top of Page"/>
    <w:basedOn w:val="Heading1"/>
    <w:next w:val="BodyText"/>
    <w:qFormat/>
    <w:rsid w:val="0052706B"/>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535659" w:themeColor="text2"/>
      <w:kern w:val="32"/>
      <w:sz w:val="40"/>
      <w:lang w:eastAsia="en-AU"/>
    </w:rPr>
  </w:style>
  <w:style w:type="character" w:customStyle="1" w:styleId="BoldAndItalics">
    <w:name w:val="Bold And Italics"/>
    <w:semiHidden/>
    <w:rsid w:val="0052706B"/>
    <w:rPr>
      <w:b/>
      <w:i/>
    </w:rPr>
  </w:style>
  <w:style w:type="character" w:customStyle="1" w:styleId="Italics">
    <w:name w:val="Italics"/>
    <w:rsid w:val="0052706B"/>
    <w:rPr>
      <w:i/>
    </w:rPr>
  </w:style>
  <w:style w:type="paragraph" w:customStyle="1" w:styleId="TableTextLeft">
    <w:name w:val="Table Text Left"/>
    <w:basedOn w:val="Normal"/>
    <w:link w:val="TableTextLeftChar"/>
    <w:qFormat/>
    <w:rsid w:val="0052706B"/>
    <w:pPr>
      <w:spacing w:before="60" w:after="60" w:line="220" w:lineRule="atLeast"/>
      <w:ind w:left="113" w:right="113"/>
    </w:pPr>
    <w:rPr>
      <w:rFonts w:eastAsia="Times New Roman" w:cs="Arial"/>
      <w:color w:val="000000" w:themeColor="text1"/>
      <w:sz w:val="18"/>
      <w:szCs w:val="20"/>
      <w:lang w:eastAsia="en-AU"/>
    </w:rPr>
  </w:style>
  <w:style w:type="paragraph" w:customStyle="1" w:styleId="TableTextCentre">
    <w:name w:val="Table Text Centre"/>
    <w:basedOn w:val="TableTextLeft"/>
    <w:qFormat/>
    <w:rsid w:val="0052706B"/>
    <w:pPr>
      <w:jc w:val="center"/>
    </w:pPr>
  </w:style>
  <w:style w:type="character" w:customStyle="1" w:styleId="TableTextLeftChar">
    <w:name w:val="Table Text Left Char"/>
    <w:basedOn w:val="DefaultParagraphFont"/>
    <w:link w:val="TableTextLeft"/>
    <w:rsid w:val="0052706B"/>
    <w:rPr>
      <w:rFonts w:eastAsia="Times New Roman" w:cs="Arial"/>
      <w:color w:val="000000" w:themeColor="text1"/>
      <w:sz w:val="18"/>
      <w:szCs w:val="20"/>
      <w:lang w:eastAsia="en-AU"/>
    </w:rPr>
  </w:style>
  <w:style w:type="character" w:customStyle="1" w:styleId="normaltextrun">
    <w:name w:val="normaltextrun"/>
    <w:basedOn w:val="DefaultParagraphFont"/>
    <w:rsid w:val="001B2ADA"/>
  </w:style>
  <w:style w:type="paragraph" w:customStyle="1" w:styleId="TableHeadingCentre">
    <w:name w:val="Table Heading Centre"/>
    <w:basedOn w:val="Normal"/>
    <w:qFormat/>
    <w:rsid w:val="008F0944"/>
    <w:pPr>
      <w:keepNext/>
      <w:keepLines/>
      <w:spacing w:before="60" w:after="60" w:line="220" w:lineRule="atLeast"/>
      <w:ind w:left="113" w:right="113"/>
      <w:jc w:val="center"/>
    </w:pPr>
    <w:rPr>
      <w:rFonts w:eastAsia="Times New Roman" w:cs="Arial"/>
      <w:b/>
      <w:color w:val="FFFFFF"/>
      <w:sz w:val="18"/>
      <w:szCs w:val="20"/>
      <w:lang w:eastAsia="en-AU"/>
    </w:rPr>
  </w:style>
  <w:style w:type="character" w:styleId="UnresolvedMention">
    <w:name w:val="Unresolved Mention"/>
    <w:basedOn w:val="DefaultParagraphFont"/>
    <w:uiPriority w:val="99"/>
    <w:semiHidden/>
    <w:unhideWhenUsed/>
    <w:rsid w:val="008F0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relayservice.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tel:heritage.victoria@delwp.vic.gov.au" TargetMode="External"/><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51\AppData\Local\Microsoft\Windows\INetCache\Content.MSO\2CF1AA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E00979839A4D399023B92BB13BC173"/>
        <w:category>
          <w:name w:val="General"/>
          <w:gallery w:val="placeholder"/>
        </w:category>
        <w:types>
          <w:type w:val="bbPlcHdr"/>
        </w:types>
        <w:behaviors>
          <w:behavior w:val="content"/>
        </w:behaviors>
        <w:guid w:val="{D649710E-0468-4AD0-AD4C-2F78BD12789E}"/>
      </w:docPartPr>
      <w:docPartBody>
        <w:p w:rsidR="00984FCB" w:rsidRDefault="00984FCB">
          <w:pPr>
            <w:pStyle w:val="26E00979839A4D399023B92BB13BC173"/>
          </w:pPr>
          <w:r>
            <w:rPr>
              <w:rStyle w:val="PlaceholderText"/>
            </w:rPr>
            <w:t>Report</w:t>
          </w:r>
        </w:p>
      </w:docPartBody>
    </w:docPart>
    <w:docPart>
      <w:docPartPr>
        <w:name w:val="8A6388BC549345A895D0B74D2CB460D7"/>
        <w:category>
          <w:name w:val="General"/>
          <w:gallery w:val="placeholder"/>
        </w:category>
        <w:types>
          <w:type w:val="bbPlcHdr"/>
        </w:types>
        <w:behaviors>
          <w:behavior w:val="content"/>
        </w:behaviors>
        <w:guid w:val="{349EA646-3FC3-4494-93FB-F2B8BF40EBC1}"/>
      </w:docPartPr>
      <w:docPartBody>
        <w:p w:rsidR="00984FCB" w:rsidRDefault="00984FCB">
          <w:pPr>
            <w:pStyle w:val="8A6388BC549345A895D0B74D2CB460D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panose1 w:val="00000500000000000000"/>
    <w:charset w:val="00"/>
    <w:family w:val="auto"/>
    <w:pitch w:val="variable"/>
    <w:sig w:usb0="00000007" w:usb1="00000000" w:usb2="00000000" w:usb3="00000000" w:csb0="00000093"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CB"/>
    <w:rsid w:val="00984F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6E00979839A4D399023B92BB13BC173">
    <w:name w:val="26E00979839A4D399023B92BB13BC173"/>
  </w:style>
  <w:style w:type="paragraph" w:customStyle="1" w:styleId="8A6388BC549345A895D0B74D2CB460D7">
    <w:name w:val="8A6388BC549345A895D0B74D2CB460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ction List" ma:contentTypeID="0x0101002517F445A0F35E449C98AAD631F2B03860009A4C33C2BBD8B0419B68F0D9C3D4F204" ma:contentTypeVersion="15" ma:contentTypeDescription="Used to log actions from meetings" ma:contentTypeScope="" ma:versionID="e555d5fe24a3389ece1dc1468d575a8d">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32cfeea88b79e4387848f6e46037f22a"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Victoria|936c5ae1-ef82-4e79-8ee7-dc514bd372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dc7787a-3f3f-4473-9f45-dc10e474b12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dc7787a-3f3f-4473-9f45-dc10e474b12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73;#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2517F445A0F35E449C98AAD631F2B03860"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73</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Victoria</TermName>
          <TermId xmlns="http://schemas.microsoft.com/office/infopath/2007/PartnerControls">936c5ae1-ef82-4e79-8ee7-dc514bd3727d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DOCID376-105067308-288</_dlc_DocId>
    <_dlc_DocIdUrl xmlns="a5f32de4-e402-4188-b034-e71ca7d22e54">
      <Url>https://delwpvicgovau.sharepoint.com/sites/ecm_376/_layouts/15/DocIdRedir.aspx?ID=DOCID376-105067308-288</Url>
      <Description>DOCID376-105067308-288</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9E4AE27-D909-4125-A819-B9B5A4306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E9801-D0DF-438D-87B3-A917E07A01C5}">
  <ds:schemaRefs>
    <ds:schemaRef ds:uri="Microsoft.SharePoint.Taxonomy.ContentTypeSyn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s>
</ds:datastoreItem>
</file>

<file path=customXml/itemProps5.xml><?xml version="1.0" encoding="utf-8"?>
<ds:datastoreItem xmlns:ds="http://schemas.openxmlformats.org/officeDocument/2006/customXml" ds:itemID="{6A11CAD3-EF20-4234-933D-8A221766C07F}">
  <ds:schemaRefs>
    <ds:schemaRef ds:uri="http://schemas.microsoft.com/office/2006/metadata/customXsn"/>
  </ds:schemaRefs>
</ds:datastoreItem>
</file>

<file path=customXml/itemProps6.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7.xml><?xml version="1.0" encoding="utf-8"?>
<ds:datastoreItem xmlns:ds="http://schemas.openxmlformats.org/officeDocument/2006/customXml" ds:itemID="{B6B7702D-2F0D-4024-B935-68D4C2A6AC2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2CF1AA6.dotx</Template>
  <TotalTime>103</TotalTime>
  <Pages>13</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Maritime Heritage at Risk Program</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Maritime Heritage at Risk Program</dc:title>
  <dc:subject>Annual Report: 2022/23</dc:subject>
  <dc:creator>Dario De Bortoli (DELWP)</dc:creator>
  <cp:keywords/>
  <dc:description/>
  <cp:lastModifiedBy>Dario De Bortoli (DEECA)</cp:lastModifiedBy>
  <cp:revision>10</cp:revision>
  <cp:lastPrinted>2022-12-28T03:33:00Z</cp:lastPrinted>
  <dcterms:created xsi:type="dcterms:W3CDTF">2023-11-02T23:41:00Z</dcterms:created>
  <dcterms:modified xsi:type="dcterms:W3CDTF">2023-11-03T02:52:00Z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0x0101002517F445A0F35E449C98AAD631F2B03860009A4C33C2BBD8B0419B68F0D9C3D4F204</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4;#Heritage Victoria|936c5ae1-ef82-4e79-8ee7-dc514bd3727d</vt:lpwstr>
  </property>
  <property fmtid="{D5CDD505-2E9C-101B-9397-08002B2CF9AE}" pid="7" name="_dlc_DocIdItemGuid">
    <vt:lpwstr>27ad8732-4103-4706-a403-ec7952f94a04</vt:lpwstr>
  </property>
  <property fmtid="{D5CDD505-2E9C-101B-9397-08002B2CF9AE}" pid="8" name="Division">
    <vt:lpwstr>73;#Planning Implementation and Heritage|8be040b9-1ac0-40da-8043-a0bc42613eba</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lcf76f155ced4ddcb4097134ff3c332f">
    <vt:lpwstr/>
  </property>
  <property fmtid="{D5CDD505-2E9C-101B-9397-08002B2CF9AE}" pid="14" name="MSIP_Label_4257e2ab-f512-40e2-9c9a-c64247360765_Enabled">
    <vt:lpwstr>true</vt:lpwstr>
  </property>
  <property fmtid="{D5CDD505-2E9C-101B-9397-08002B2CF9AE}" pid="15" name="MSIP_Label_4257e2ab-f512-40e2-9c9a-c64247360765_SetDate">
    <vt:lpwstr>2023-11-03T02:52:47Z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ff543f35-b47f-4478-98de-ef74d5b5b36b</vt:lpwstr>
  </property>
  <property fmtid="{D5CDD505-2E9C-101B-9397-08002B2CF9AE}" pid="20" name="MSIP_Label_4257e2ab-f512-40e2-9c9a-c64247360765_ContentBits">
    <vt:lpwstr>2</vt:lpwstr>
  </property>
</Properties>
</file>